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7E5" w:rsidRPr="00163004" w:rsidRDefault="009277E5" w:rsidP="0092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163004">
        <w:rPr>
          <w:rFonts w:ascii="Times New Roman" w:eastAsia="Times New Roman" w:hAnsi="Times New Roman" w:cs="Times New Roman"/>
          <w:b/>
          <w:sz w:val="24"/>
          <w:szCs w:val="24"/>
          <w:lang w:eastAsia="id-ID"/>
        </w:rPr>
        <w:t xml:space="preserve">EFFECT OF MORAL </w:t>
      </w:r>
      <w:r w:rsidR="00136597" w:rsidRPr="00163004">
        <w:rPr>
          <w:rFonts w:ascii="Times New Roman" w:eastAsia="Times New Roman" w:hAnsi="Times New Roman" w:cs="Times New Roman"/>
          <w:b/>
          <w:sz w:val="24"/>
          <w:szCs w:val="24"/>
          <w:lang w:eastAsia="id-ID"/>
        </w:rPr>
        <w:t xml:space="preserve">REASONING </w:t>
      </w:r>
      <w:r w:rsidRPr="00163004">
        <w:rPr>
          <w:rFonts w:ascii="Times New Roman" w:eastAsia="Times New Roman" w:hAnsi="Times New Roman" w:cs="Times New Roman"/>
          <w:b/>
          <w:sz w:val="24"/>
          <w:szCs w:val="24"/>
          <w:lang w:eastAsia="id-ID"/>
        </w:rPr>
        <w:t>AND GENDER REGULATIONS</w:t>
      </w:r>
    </w:p>
    <w:p w:rsidR="009277E5" w:rsidRPr="00163004" w:rsidRDefault="009277E5" w:rsidP="0092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163004">
        <w:rPr>
          <w:rFonts w:ascii="Times New Roman" w:eastAsia="Times New Roman" w:hAnsi="Times New Roman" w:cs="Times New Roman"/>
          <w:b/>
          <w:sz w:val="24"/>
          <w:szCs w:val="24"/>
          <w:lang w:eastAsia="id-ID"/>
        </w:rPr>
        <w:t xml:space="preserve">TOWARDS WHISTLEBLOWING </w:t>
      </w:r>
      <w:r w:rsidR="000A7EC3" w:rsidRPr="00163004">
        <w:rPr>
          <w:rFonts w:ascii="Times New Roman" w:eastAsia="Times New Roman" w:hAnsi="Times New Roman" w:cs="Times New Roman"/>
          <w:b/>
          <w:sz w:val="24"/>
          <w:szCs w:val="24"/>
          <w:lang w:eastAsia="id-ID"/>
        </w:rPr>
        <w:t>INTENTION</w:t>
      </w:r>
    </w:p>
    <w:p w:rsidR="009277E5" w:rsidRPr="00163004" w:rsidRDefault="009277E5" w:rsidP="0092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9277E5" w:rsidRPr="00163004" w:rsidRDefault="009277E5" w:rsidP="0092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163004">
        <w:rPr>
          <w:rFonts w:ascii="Times New Roman" w:eastAsia="Times New Roman" w:hAnsi="Times New Roman" w:cs="Times New Roman"/>
          <w:b/>
          <w:sz w:val="24"/>
          <w:szCs w:val="24"/>
          <w:lang w:eastAsia="id-ID"/>
        </w:rPr>
        <w:t>Mayar Afriyenti</w:t>
      </w:r>
    </w:p>
    <w:p w:rsidR="009277E5" w:rsidRPr="00163004" w:rsidRDefault="009277E5" w:rsidP="0092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163004">
        <w:rPr>
          <w:rFonts w:ascii="Times New Roman" w:eastAsia="Times New Roman" w:hAnsi="Times New Roman" w:cs="Times New Roman"/>
          <w:b/>
          <w:sz w:val="24"/>
          <w:szCs w:val="24"/>
          <w:lang w:eastAsia="id-ID"/>
        </w:rPr>
        <w:t xml:space="preserve">Padang State University </w:t>
      </w:r>
    </w:p>
    <w:p w:rsidR="009277E5" w:rsidRPr="00163004" w:rsidRDefault="009277E5" w:rsidP="0092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9277E5" w:rsidRPr="00163004" w:rsidRDefault="009277E5" w:rsidP="0092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163004">
        <w:rPr>
          <w:rFonts w:ascii="Times New Roman" w:eastAsia="Times New Roman" w:hAnsi="Times New Roman" w:cs="Times New Roman"/>
          <w:b/>
          <w:sz w:val="24"/>
          <w:szCs w:val="24"/>
          <w:lang w:eastAsia="id-ID"/>
        </w:rPr>
        <w:t>Abstract</w:t>
      </w:r>
    </w:p>
    <w:p w:rsidR="009277E5" w:rsidRPr="00163004" w:rsidRDefault="009277E5" w:rsidP="0092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p>
    <w:p w:rsidR="009277E5" w:rsidRPr="00163004" w:rsidRDefault="009277E5" w:rsidP="0092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163004">
        <w:rPr>
          <w:rFonts w:ascii="Times New Roman" w:eastAsia="Times New Roman" w:hAnsi="Times New Roman" w:cs="Times New Roman"/>
          <w:i/>
          <w:sz w:val="24"/>
          <w:szCs w:val="24"/>
          <w:lang w:eastAsia="id-ID"/>
        </w:rPr>
        <w:t>Whistleblowing has been regarded as one of the most effective ways to prevent corruption. Various economic, psychological and ethical factors have been investigated as triggering a person's desire to take whistleblowing action. This research develops previous research by examining the influence of moral</w:t>
      </w:r>
      <w:r w:rsidR="000A7EC3" w:rsidRPr="00163004">
        <w:rPr>
          <w:rFonts w:ascii="Times New Roman" w:eastAsia="Times New Roman" w:hAnsi="Times New Roman" w:cs="Times New Roman"/>
          <w:i/>
          <w:sz w:val="24"/>
          <w:szCs w:val="24"/>
          <w:lang w:eastAsia="id-ID"/>
        </w:rPr>
        <w:t xml:space="preserve"> reasoning</w:t>
      </w:r>
      <w:r w:rsidRPr="00163004">
        <w:rPr>
          <w:rFonts w:ascii="Times New Roman" w:eastAsia="Times New Roman" w:hAnsi="Times New Roman" w:cs="Times New Roman"/>
          <w:i/>
          <w:sz w:val="24"/>
          <w:szCs w:val="24"/>
          <w:lang w:eastAsia="id-ID"/>
        </w:rPr>
        <w:t xml:space="preserve"> and gender </w:t>
      </w:r>
      <w:r w:rsidR="000A7EC3" w:rsidRPr="00163004">
        <w:rPr>
          <w:rFonts w:ascii="Times New Roman" w:eastAsia="Times New Roman" w:hAnsi="Times New Roman" w:cs="Times New Roman"/>
          <w:i/>
          <w:sz w:val="24"/>
          <w:szCs w:val="24"/>
          <w:lang w:eastAsia="id-ID"/>
        </w:rPr>
        <w:t xml:space="preserve">toward whistleblowing </w:t>
      </w:r>
      <w:r w:rsidRPr="00163004">
        <w:rPr>
          <w:rFonts w:ascii="Times New Roman" w:eastAsia="Times New Roman" w:hAnsi="Times New Roman" w:cs="Times New Roman"/>
          <w:i/>
          <w:sz w:val="24"/>
          <w:szCs w:val="24"/>
          <w:lang w:eastAsia="id-ID"/>
        </w:rPr>
        <w:t xml:space="preserve">intention by conducting local government </w:t>
      </w:r>
      <w:r w:rsidR="000A7EC3" w:rsidRPr="00163004">
        <w:rPr>
          <w:rFonts w:ascii="Times New Roman" w:eastAsia="Times New Roman" w:hAnsi="Times New Roman" w:cs="Times New Roman"/>
          <w:i/>
          <w:sz w:val="24"/>
          <w:szCs w:val="24"/>
          <w:lang w:eastAsia="id-ID"/>
        </w:rPr>
        <w:t>public servants</w:t>
      </w:r>
      <w:r w:rsidRPr="00163004">
        <w:rPr>
          <w:rFonts w:ascii="Times New Roman" w:eastAsia="Times New Roman" w:hAnsi="Times New Roman" w:cs="Times New Roman"/>
          <w:i/>
          <w:sz w:val="24"/>
          <w:szCs w:val="24"/>
          <w:lang w:eastAsia="id-ID"/>
        </w:rPr>
        <w:t xml:space="preserve">. The research was conducted </w:t>
      </w:r>
      <w:r w:rsidR="00611278" w:rsidRPr="00163004">
        <w:rPr>
          <w:rFonts w:ascii="Times New Roman" w:eastAsia="Times New Roman" w:hAnsi="Times New Roman" w:cs="Times New Roman"/>
          <w:i/>
          <w:sz w:val="24"/>
          <w:szCs w:val="24"/>
          <w:lang w:eastAsia="id-ID"/>
        </w:rPr>
        <w:t xml:space="preserve">using </w:t>
      </w:r>
      <w:r w:rsidRPr="00163004">
        <w:rPr>
          <w:rFonts w:ascii="Times New Roman" w:eastAsia="Times New Roman" w:hAnsi="Times New Roman" w:cs="Times New Roman"/>
          <w:i/>
          <w:sz w:val="24"/>
          <w:szCs w:val="24"/>
          <w:lang w:eastAsia="id-ID"/>
        </w:rPr>
        <w:t xml:space="preserve">a </w:t>
      </w:r>
      <w:r w:rsidR="00611278" w:rsidRPr="00163004">
        <w:rPr>
          <w:rFonts w:ascii="Times New Roman" w:eastAsia="Times New Roman" w:hAnsi="Times New Roman" w:cs="Times New Roman"/>
          <w:i/>
          <w:sz w:val="24"/>
          <w:szCs w:val="24"/>
          <w:lang w:eastAsia="id-ID"/>
        </w:rPr>
        <w:t>quasi</w:t>
      </w:r>
      <w:r w:rsidRPr="00163004">
        <w:rPr>
          <w:rFonts w:ascii="Times New Roman" w:eastAsia="Times New Roman" w:hAnsi="Times New Roman" w:cs="Times New Roman"/>
          <w:i/>
          <w:sz w:val="24"/>
          <w:szCs w:val="24"/>
          <w:lang w:eastAsia="id-ID"/>
        </w:rPr>
        <w:t xml:space="preserve">-experiment approach. Variables of moral reasoning were measured using Mach-IV and gender </w:t>
      </w:r>
      <w:r w:rsidR="00611278" w:rsidRPr="00163004">
        <w:rPr>
          <w:rFonts w:ascii="Times New Roman" w:eastAsia="Times New Roman" w:hAnsi="Times New Roman" w:cs="Times New Roman"/>
          <w:i/>
          <w:sz w:val="24"/>
          <w:szCs w:val="24"/>
          <w:lang w:eastAsia="id-ID"/>
        </w:rPr>
        <w:t xml:space="preserve">identified </w:t>
      </w:r>
      <w:r w:rsidRPr="00163004">
        <w:rPr>
          <w:rFonts w:ascii="Times New Roman" w:eastAsia="Times New Roman" w:hAnsi="Times New Roman" w:cs="Times New Roman"/>
          <w:i/>
          <w:sz w:val="24"/>
          <w:szCs w:val="24"/>
          <w:lang w:eastAsia="id-ID"/>
        </w:rPr>
        <w:t xml:space="preserve">based on </w:t>
      </w:r>
      <w:r w:rsidR="00611278" w:rsidRPr="00163004">
        <w:rPr>
          <w:rFonts w:ascii="Times New Roman" w:eastAsia="Times New Roman" w:hAnsi="Times New Roman" w:cs="Times New Roman"/>
          <w:i/>
          <w:sz w:val="24"/>
          <w:szCs w:val="24"/>
          <w:lang w:eastAsia="id-ID"/>
        </w:rPr>
        <w:t xml:space="preserve">demografic data </w:t>
      </w:r>
      <w:r w:rsidRPr="00163004">
        <w:rPr>
          <w:rFonts w:ascii="Times New Roman" w:eastAsia="Times New Roman" w:hAnsi="Times New Roman" w:cs="Times New Roman"/>
          <w:i/>
          <w:sz w:val="24"/>
          <w:szCs w:val="24"/>
          <w:lang w:eastAsia="id-ID"/>
        </w:rPr>
        <w:t>of the participants. Data were analyzed using one-way Anova.</w:t>
      </w:r>
    </w:p>
    <w:p w:rsidR="009277E5" w:rsidRPr="00163004" w:rsidRDefault="009277E5" w:rsidP="0092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163004">
        <w:rPr>
          <w:rFonts w:ascii="Times New Roman" w:eastAsia="Times New Roman" w:hAnsi="Times New Roman" w:cs="Times New Roman"/>
          <w:i/>
          <w:sz w:val="24"/>
          <w:szCs w:val="24"/>
          <w:lang w:eastAsia="id-ID"/>
        </w:rPr>
        <w:t xml:space="preserve">The results show that the level of moral reasoning significantly influences </w:t>
      </w:r>
      <w:r w:rsidR="00611278" w:rsidRPr="00163004">
        <w:rPr>
          <w:rFonts w:ascii="Times New Roman" w:eastAsia="Times New Roman" w:hAnsi="Times New Roman" w:cs="Times New Roman"/>
          <w:i/>
          <w:sz w:val="24"/>
          <w:szCs w:val="24"/>
          <w:lang w:eastAsia="id-ID"/>
        </w:rPr>
        <w:t xml:space="preserve">whistleblowing </w:t>
      </w:r>
      <w:r w:rsidRPr="00163004">
        <w:rPr>
          <w:rFonts w:ascii="Times New Roman" w:eastAsia="Times New Roman" w:hAnsi="Times New Roman" w:cs="Times New Roman"/>
          <w:i/>
          <w:sz w:val="24"/>
          <w:szCs w:val="24"/>
          <w:lang w:eastAsia="id-ID"/>
        </w:rPr>
        <w:t xml:space="preserve"> intention, while gender does not have a different effect. This finding implies the need for </w:t>
      </w:r>
      <w:r w:rsidR="00611278" w:rsidRPr="00163004">
        <w:rPr>
          <w:rFonts w:ascii="Times New Roman" w:eastAsia="Times New Roman" w:hAnsi="Times New Roman" w:cs="Times New Roman"/>
          <w:i/>
          <w:sz w:val="24"/>
          <w:szCs w:val="24"/>
          <w:lang w:eastAsia="id-ID"/>
        </w:rPr>
        <w:t xml:space="preserve">government institutions </w:t>
      </w:r>
      <w:r w:rsidRPr="00163004">
        <w:rPr>
          <w:rFonts w:ascii="Times New Roman" w:eastAsia="Times New Roman" w:hAnsi="Times New Roman" w:cs="Times New Roman"/>
          <w:i/>
          <w:sz w:val="24"/>
          <w:szCs w:val="24"/>
          <w:lang w:eastAsia="id-ID"/>
        </w:rPr>
        <w:t>to build and foster moral standards and codes of conduct in order to support corruption and fraud prevention through whistleblowing mechanisms.</w:t>
      </w:r>
    </w:p>
    <w:p w:rsidR="009277E5" w:rsidRPr="00163004" w:rsidRDefault="009277E5" w:rsidP="0092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163004">
        <w:rPr>
          <w:rFonts w:ascii="Times New Roman" w:eastAsia="Times New Roman" w:hAnsi="Times New Roman" w:cs="Times New Roman"/>
          <w:sz w:val="24"/>
          <w:szCs w:val="24"/>
          <w:lang w:eastAsia="id-ID"/>
        </w:rPr>
        <w:t> </w:t>
      </w:r>
    </w:p>
    <w:p w:rsidR="009277E5" w:rsidRPr="00163004" w:rsidRDefault="009277E5" w:rsidP="0092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163004">
        <w:rPr>
          <w:rFonts w:ascii="Times New Roman" w:eastAsia="Times New Roman" w:hAnsi="Times New Roman" w:cs="Times New Roman"/>
          <w:sz w:val="24"/>
          <w:szCs w:val="24"/>
          <w:lang w:eastAsia="id-ID"/>
        </w:rPr>
        <w:t>Keywords: Moral Reasoning, Gender, Whistleblowing, Local Government Apparatus.</w:t>
      </w:r>
    </w:p>
    <w:p w:rsidR="00702756" w:rsidRPr="00163004" w:rsidRDefault="00702756">
      <w:pPr>
        <w:rPr>
          <w:rFonts w:ascii="Times New Roman" w:hAnsi="Times New Roman" w:cs="Times New Roman"/>
          <w:sz w:val="24"/>
          <w:szCs w:val="24"/>
        </w:rPr>
      </w:pPr>
    </w:p>
    <w:p w:rsidR="00237162" w:rsidRPr="00163004" w:rsidRDefault="00237162" w:rsidP="00237162">
      <w:pPr>
        <w:pStyle w:val="HTMLPreformatted"/>
        <w:jc w:val="center"/>
        <w:rPr>
          <w:rFonts w:ascii="Times New Roman" w:hAnsi="Times New Roman" w:cs="Times New Roman"/>
          <w:b/>
          <w:sz w:val="24"/>
          <w:szCs w:val="24"/>
        </w:rPr>
      </w:pPr>
      <w:r w:rsidRPr="00163004">
        <w:rPr>
          <w:rFonts w:ascii="Times New Roman" w:hAnsi="Times New Roman" w:cs="Times New Roman"/>
          <w:b/>
          <w:sz w:val="24"/>
          <w:szCs w:val="24"/>
        </w:rPr>
        <w:t>INTRODUCTION</w:t>
      </w:r>
    </w:p>
    <w:p w:rsidR="00237162" w:rsidRPr="00163004" w:rsidRDefault="00237162" w:rsidP="00237162">
      <w:pPr>
        <w:pStyle w:val="HTMLPreformatted"/>
        <w:jc w:val="center"/>
        <w:rPr>
          <w:rFonts w:ascii="Times New Roman" w:hAnsi="Times New Roman" w:cs="Times New Roman"/>
          <w:b/>
          <w:sz w:val="24"/>
          <w:szCs w:val="24"/>
        </w:rPr>
      </w:pPr>
    </w:p>
    <w:p w:rsidR="00237162" w:rsidRPr="00163004" w:rsidRDefault="00237162" w:rsidP="00237162">
      <w:pPr>
        <w:pStyle w:val="HTMLPreformatted"/>
        <w:tabs>
          <w:tab w:val="clear" w:pos="916"/>
          <w:tab w:val="left" w:pos="567"/>
        </w:tabs>
        <w:spacing w:line="360" w:lineRule="auto"/>
        <w:jc w:val="both"/>
        <w:rPr>
          <w:rFonts w:ascii="Times New Roman" w:hAnsi="Times New Roman" w:cs="Times New Roman"/>
          <w:sz w:val="24"/>
          <w:szCs w:val="24"/>
        </w:rPr>
      </w:pPr>
      <w:r w:rsidRPr="00163004">
        <w:rPr>
          <w:rFonts w:ascii="Times New Roman" w:hAnsi="Times New Roman" w:cs="Times New Roman"/>
          <w:sz w:val="24"/>
          <w:szCs w:val="24"/>
        </w:rPr>
        <w:t>The Association of Certified Fraud Examiners (ACFE) states that there are three forms of fraud: misuse of assets, fraud</w:t>
      </w:r>
      <w:r w:rsidR="007C1F1C" w:rsidRPr="00163004">
        <w:rPr>
          <w:rFonts w:ascii="Times New Roman" w:hAnsi="Times New Roman" w:cs="Times New Roman"/>
          <w:sz w:val="24"/>
          <w:szCs w:val="24"/>
        </w:rPr>
        <w:t>ulent financial reporting</w:t>
      </w:r>
      <w:r w:rsidRPr="00163004">
        <w:rPr>
          <w:rFonts w:ascii="Times New Roman" w:hAnsi="Times New Roman" w:cs="Times New Roman"/>
          <w:sz w:val="24"/>
          <w:szCs w:val="24"/>
        </w:rPr>
        <w:t xml:space="preserve">, and corruption. The </w:t>
      </w:r>
      <w:r w:rsidR="007C1F1C" w:rsidRPr="00163004">
        <w:rPr>
          <w:rFonts w:ascii="Times New Roman" w:hAnsi="Times New Roman" w:cs="Times New Roman"/>
          <w:sz w:val="24"/>
          <w:szCs w:val="24"/>
        </w:rPr>
        <w:t xml:space="preserve">fact that </w:t>
      </w:r>
      <w:r w:rsidRPr="00163004">
        <w:rPr>
          <w:rFonts w:ascii="Times New Roman" w:hAnsi="Times New Roman" w:cs="Times New Roman"/>
          <w:sz w:val="24"/>
          <w:szCs w:val="24"/>
        </w:rPr>
        <w:t xml:space="preserve">Indonesia </w:t>
      </w:r>
      <w:r w:rsidR="007C1F1C" w:rsidRPr="00163004">
        <w:rPr>
          <w:rFonts w:ascii="Times New Roman" w:hAnsi="Times New Roman" w:cs="Times New Roman"/>
          <w:sz w:val="24"/>
          <w:szCs w:val="24"/>
        </w:rPr>
        <w:t xml:space="preserve">as one of </w:t>
      </w:r>
      <w:r w:rsidRPr="00163004">
        <w:rPr>
          <w:rFonts w:ascii="Times New Roman" w:hAnsi="Times New Roman" w:cs="Times New Roman"/>
          <w:sz w:val="24"/>
          <w:szCs w:val="24"/>
        </w:rPr>
        <w:t xml:space="preserve">country with a high level of corruption in the world indicates the number of irregularities that occur both at the level of government organizations and the private sector. In Indonesia there are many cases of misuse of assets, fraud in financial reports, corruption, extortion, bribery, and other unethical actions that violate the rules (ACFE, </w:t>
      </w:r>
      <w:r w:rsidR="000578B0" w:rsidRPr="00163004">
        <w:rPr>
          <w:rFonts w:ascii="Times New Roman" w:hAnsi="Times New Roman" w:cs="Times New Roman"/>
          <w:sz w:val="24"/>
          <w:szCs w:val="24"/>
        </w:rPr>
        <w:t>2016</w:t>
      </w:r>
      <w:r w:rsidRPr="00163004">
        <w:rPr>
          <w:rFonts w:ascii="Times New Roman" w:hAnsi="Times New Roman" w:cs="Times New Roman"/>
          <w:sz w:val="24"/>
          <w:szCs w:val="24"/>
        </w:rPr>
        <w:t xml:space="preserve">; Diani and Narsa, 2017). Fraud is recognized as a serious socio-economic problem in the world because of the magnitude of the impact of losses incurred and whistleblowing has become an important </w:t>
      </w:r>
      <w:r w:rsidR="007C1F1C" w:rsidRPr="00163004">
        <w:rPr>
          <w:rFonts w:ascii="Times New Roman" w:hAnsi="Times New Roman" w:cs="Times New Roman"/>
          <w:sz w:val="24"/>
          <w:szCs w:val="24"/>
        </w:rPr>
        <w:t>mechanism</w:t>
      </w:r>
      <w:r w:rsidRPr="00163004">
        <w:rPr>
          <w:rFonts w:ascii="Times New Roman" w:hAnsi="Times New Roman" w:cs="Times New Roman"/>
          <w:sz w:val="24"/>
          <w:szCs w:val="24"/>
        </w:rPr>
        <w:t xml:space="preserve"> to combat it (Darjoko, 2016). Many countries, including Indonesia, have arranged and encouraged every private or public organization to establish a whistleblowing system to prevent and expose </w:t>
      </w:r>
      <w:r w:rsidR="00C50FED" w:rsidRPr="00163004">
        <w:rPr>
          <w:rFonts w:ascii="Times New Roman" w:hAnsi="Times New Roman" w:cs="Times New Roman"/>
          <w:sz w:val="24"/>
          <w:szCs w:val="24"/>
        </w:rPr>
        <w:t xml:space="preserve">fraud </w:t>
      </w:r>
      <w:r w:rsidRPr="00163004">
        <w:rPr>
          <w:rFonts w:ascii="Times New Roman" w:hAnsi="Times New Roman" w:cs="Times New Roman"/>
          <w:sz w:val="24"/>
          <w:szCs w:val="24"/>
        </w:rPr>
        <w:t>(OJK, 2014).</w:t>
      </w:r>
    </w:p>
    <w:p w:rsidR="00237162" w:rsidRPr="00163004" w:rsidRDefault="00237162" w:rsidP="00237162">
      <w:pPr>
        <w:pStyle w:val="HTMLPreformatted"/>
        <w:tabs>
          <w:tab w:val="clear" w:pos="916"/>
          <w:tab w:val="left" w:pos="567"/>
        </w:tabs>
        <w:spacing w:line="360" w:lineRule="auto"/>
        <w:jc w:val="both"/>
        <w:rPr>
          <w:rFonts w:ascii="Times New Roman" w:hAnsi="Times New Roman" w:cs="Times New Roman"/>
          <w:sz w:val="24"/>
          <w:szCs w:val="24"/>
        </w:rPr>
      </w:pPr>
      <w:r w:rsidRPr="00163004">
        <w:rPr>
          <w:rFonts w:ascii="Times New Roman" w:hAnsi="Times New Roman" w:cs="Times New Roman"/>
          <w:sz w:val="24"/>
          <w:szCs w:val="24"/>
        </w:rPr>
        <w:tab/>
        <w:t>The whistleblowing system has been regarded as an important form or policy practice in fraud control. ACFE's global study results show</w:t>
      </w:r>
      <w:r w:rsidR="007C1F1C" w:rsidRPr="00163004">
        <w:rPr>
          <w:rFonts w:ascii="Times New Roman" w:hAnsi="Times New Roman" w:cs="Times New Roman"/>
          <w:sz w:val="24"/>
          <w:szCs w:val="24"/>
        </w:rPr>
        <w:t>ed</w:t>
      </w:r>
      <w:r w:rsidRPr="00163004">
        <w:rPr>
          <w:rFonts w:ascii="Times New Roman" w:hAnsi="Times New Roman" w:cs="Times New Roman"/>
          <w:sz w:val="24"/>
          <w:szCs w:val="24"/>
        </w:rPr>
        <w:t xml:space="preserve"> the facts </w:t>
      </w:r>
      <w:r w:rsidR="007C1F1C" w:rsidRPr="00163004">
        <w:rPr>
          <w:rFonts w:ascii="Times New Roman" w:hAnsi="Times New Roman" w:cs="Times New Roman"/>
          <w:sz w:val="24"/>
          <w:szCs w:val="24"/>
        </w:rPr>
        <w:t xml:space="preserve">about </w:t>
      </w:r>
      <w:r w:rsidRPr="00163004">
        <w:rPr>
          <w:rFonts w:ascii="Times New Roman" w:hAnsi="Times New Roman" w:cs="Times New Roman"/>
          <w:sz w:val="24"/>
          <w:szCs w:val="24"/>
        </w:rPr>
        <w:t xml:space="preserve">the role of whistleblowing </w:t>
      </w:r>
      <w:r w:rsidR="007C1F1C" w:rsidRPr="00163004">
        <w:rPr>
          <w:rFonts w:ascii="Times New Roman" w:hAnsi="Times New Roman" w:cs="Times New Roman"/>
          <w:sz w:val="24"/>
          <w:szCs w:val="24"/>
        </w:rPr>
        <w:t xml:space="preserve">as preventive </w:t>
      </w:r>
      <w:r w:rsidRPr="00163004">
        <w:rPr>
          <w:rFonts w:ascii="Times New Roman" w:hAnsi="Times New Roman" w:cs="Times New Roman"/>
          <w:sz w:val="24"/>
          <w:szCs w:val="24"/>
        </w:rPr>
        <w:t xml:space="preserve">and monitoring </w:t>
      </w:r>
      <w:r w:rsidR="007C1F1C" w:rsidRPr="00163004">
        <w:rPr>
          <w:rFonts w:ascii="Times New Roman" w:hAnsi="Times New Roman" w:cs="Times New Roman"/>
          <w:sz w:val="24"/>
          <w:szCs w:val="24"/>
        </w:rPr>
        <w:t>mechanism</w:t>
      </w:r>
      <w:r w:rsidRPr="00163004">
        <w:rPr>
          <w:rFonts w:ascii="Times New Roman" w:hAnsi="Times New Roman" w:cs="Times New Roman"/>
          <w:sz w:val="24"/>
          <w:szCs w:val="24"/>
        </w:rPr>
        <w:t xml:space="preserve"> in fraudulent disclosure (ACFE 2016, 2014, 2012b). The whistleblowing system is increasingly gaining attention as fraud </w:t>
      </w:r>
      <w:r w:rsidRPr="00163004">
        <w:rPr>
          <w:rFonts w:ascii="Times New Roman" w:hAnsi="Times New Roman" w:cs="Times New Roman"/>
          <w:sz w:val="24"/>
          <w:szCs w:val="24"/>
        </w:rPr>
        <w:lastRenderedPageBreak/>
        <w:t xml:space="preserve">continues to be the source of the problems affecting various organizations with very serious loss impacts. </w:t>
      </w:r>
    </w:p>
    <w:p w:rsidR="00415045" w:rsidRPr="00163004" w:rsidRDefault="00415045" w:rsidP="00415045">
      <w:pPr>
        <w:pStyle w:val="HTMLPreformatted"/>
        <w:tabs>
          <w:tab w:val="clear" w:pos="916"/>
          <w:tab w:val="left" w:pos="567"/>
        </w:tabs>
        <w:spacing w:line="360" w:lineRule="auto"/>
        <w:jc w:val="both"/>
        <w:rPr>
          <w:rFonts w:ascii="Times New Roman" w:hAnsi="Times New Roman" w:cs="Times New Roman"/>
          <w:sz w:val="24"/>
          <w:szCs w:val="24"/>
        </w:rPr>
      </w:pPr>
      <w:r w:rsidRPr="00163004">
        <w:tab/>
      </w:r>
      <w:r w:rsidR="00187328" w:rsidRPr="00163004">
        <w:rPr>
          <w:rFonts w:ascii="Times New Roman" w:hAnsi="Times New Roman" w:cs="Times New Roman"/>
          <w:sz w:val="24"/>
        </w:rPr>
        <w:t>Many</w:t>
      </w:r>
      <w:r w:rsidR="00187328" w:rsidRPr="00163004">
        <w:t xml:space="preserve"> </w:t>
      </w:r>
      <w:r w:rsidRPr="00163004">
        <w:rPr>
          <w:rFonts w:ascii="Times New Roman" w:hAnsi="Times New Roman" w:cs="Times New Roman"/>
          <w:sz w:val="24"/>
          <w:szCs w:val="24"/>
        </w:rPr>
        <w:t xml:space="preserve">Research on whistleblowing has been done. Most of these </w:t>
      </w:r>
      <w:r w:rsidR="00187328" w:rsidRPr="00163004">
        <w:rPr>
          <w:rFonts w:ascii="Times New Roman" w:hAnsi="Times New Roman" w:cs="Times New Roman"/>
          <w:sz w:val="24"/>
          <w:szCs w:val="24"/>
        </w:rPr>
        <w:t xml:space="preserve">prior </w:t>
      </w:r>
      <w:r w:rsidRPr="00163004">
        <w:rPr>
          <w:rFonts w:ascii="Times New Roman" w:hAnsi="Times New Roman" w:cs="Times New Roman"/>
          <w:sz w:val="24"/>
          <w:szCs w:val="24"/>
        </w:rPr>
        <w:t xml:space="preserve">studies try to outline the factors that influence or encourage individuals to do whistleblowing. Some of the economic and psychological factors identified as triggers of a person doing whistleblowing </w:t>
      </w:r>
      <w:r w:rsidR="00187328" w:rsidRPr="00163004">
        <w:rPr>
          <w:rFonts w:ascii="Times New Roman" w:hAnsi="Times New Roman" w:cs="Times New Roman"/>
          <w:sz w:val="24"/>
          <w:szCs w:val="24"/>
        </w:rPr>
        <w:t xml:space="preserve">such as </w:t>
      </w:r>
      <w:r w:rsidRPr="00163004">
        <w:rPr>
          <w:rFonts w:ascii="Times New Roman" w:hAnsi="Times New Roman" w:cs="Times New Roman"/>
          <w:sz w:val="24"/>
          <w:szCs w:val="24"/>
        </w:rPr>
        <w:t xml:space="preserve">the seriousness of the problem, personal responsibility, personal cost, retaliation rate, personal reward, compliant success, and cost and benefit considerations (Ayers and Kaplan; 2005; Liyanarachchi and Newdick; 2009, Brewer and Selden; 1998; Gundlach, Douglas and Martinko; 2003; Keenan; 1990). In addition to economic and psychological factors, the tendency to conduct whistleblowing is also linked to ethical issues. More specifically, the ethical factors expressed include moral equity, personal responsibility and moral reasoning. One factor that has not yet been </w:t>
      </w:r>
      <w:r w:rsidR="00590470" w:rsidRPr="00163004">
        <w:rPr>
          <w:rFonts w:ascii="Times New Roman" w:hAnsi="Times New Roman" w:cs="Times New Roman"/>
          <w:sz w:val="24"/>
          <w:szCs w:val="24"/>
        </w:rPr>
        <w:t>examined</w:t>
      </w:r>
      <w:r w:rsidRPr="00163004">
        <w:rPr>
          <w:rFonts w:ascii="Times New Roman" w:hAnsi="Times New Roman" w:cs="Times New Roman"/>
          <w:sz w:val="24"/>
          <w:szCs w:val="24"/>
        </w:rPr>
        <w:t xml:space="preserve"> for its role in exposing one's intentions to whistleblowing is the gender factor, whereas in ethical studies in other fields, such as taxation (such as Chung and Trevedi, 2003), gender issues are considered to be decisive. Taylor and Curtis (2013) argue that gender may be able to create inconsistent influences in ethical decision making. In response to these calls, this study seeks to complement ethical literature in whistleblowing by examining the effect of moral </w:t>
      </w:r>
      <w:r w:rsidR="00590470" w:rsidRPr="00163004">
        <w:rPr>
          <w:rFonts w:ascii="Times New Roman" w:hAnsi="Times New Roman" w:cs="Times New Roman"/>
          <w:sz w:val="24"/>
          <w:szCs w:val="24"/>
        </w:rPr>
        <w:t xml:space="preserve">reasoning </w:t>
      </w:r>
      <w:r w:rsidRPr="00163004">
        <w:rPr>
          <w:rFonts w:ascii="Times New Roman" w:hAnsi="Times New Roman" w:cs="Times New Roman"/>
          <w:sz w:val="24"/>
          <w:szCs w:val="24"/>
        </w:rPr>
        <w:t xml:space="preserve">and gender </w:t>
      </w:r>
      <w:r w:rsidR="00590470" w:rsidRPr="00163004">
        <w:rPr>
          <w:rFonts w:ascii="Times New Roman" w:hAnsi="Times New Roman" w:cs="Times New Roman"/>
          <w:sz w:val="24"/>
          <w:szCs w:val="24"/>
        </w:rPr>
        <w:t xml:space="preserve">toward </w:t>
      </w:r>
      <w:r w:rsidRPr="00163004">
        <w:rPr>
          <w:rFonts w:ascii="Times New Roman" w:hAnsi="Times New Roman" w:cs="Times New Roman"/>
          <w:sz w:val="24"/>
          <w:szCs w:val="24"/>
        </w:rPr>
        <w:t xml:space="preserve">whistleblowing </w:t>
      </w:r>
      <w:r w:rsidR="00590470" w:rsidRPr="00163004">
        <w:rPr>
          <w:rFonts w:ascii="Times New Roman" w:hAnsi="Times New Roman" w:cs="Times New Roman"/>
          <w:sz w:val="24"/>
          <w:szCs w:val="24"/>
        </w:rPr>
        <w:t>intention</w:t>
      </w:r>
      <w:r w:rsidRPr="00163004">
        <w:rPr>
          <w:rFonts w:ascii="Times New Roman" w:hAnsi="Times New Roman" w:cs="Times New Roman"/>
          <w:sz w:val="24"/>
          <w:szCs w:val="24"/>
        </w:rPr>
        <w:t>. The examination of the effects of moral reasoning in this study uses Machiavelinism</w:t>
      </w:r>
      <w:r w:rsidR="00A0131B" w:rsidRPr="00163004">
        <w:rPr>
          <w:rFonts w:ascii="Times New Roman" w:hAnsi="Times New Roman" w:cs="Times New Roman"/>
          <w:sz w:val="24"/>
          <w:szCs w:val="24"/>
        </w:rPr>
        <w:t xml:space="preserve"> measure (Mach-IV)</w:t>
      </w:r>
      <w:r w:rsidRPr="00163004">
        <w:rPr>
          <w:rFonts w:ascii="Times New Roman" w:hAnsi="Times New Roman" w:cs="Times New Roman"/>
          <w:sz w:val="24"/>
          <w:szCs w:val="24"/>
        </w:rPr>
        <w:t xml:space="preserve">, in contrast to previous studies conducted by Liyanarachchi and Newdick (2009) </w:t>
      </w:r>
      <w:r w:rsidR="00DD3C61" w:rsidRPr="00163004">
        <w:rPr>
          <w:rFonts w:ascii="Times New Roman" w:hAnsi="Times New Roman" w:cs="Times New Roman"/>
          <w:sz w:val="24"/>
          <w:szCs w:val="24"/>
        </w:rPr>
        <w:t>which is used</w:t>
      </w:r>
      <w:r w:rsidRPr="00163004">
        <w:rPr>
          <w:rFonts w:ascii="Times New Roman" w:hAnsi="Times New Roman" w:cs="Times New Roman"/>
          <w:sz w:val="24"/>
          <w:szCs w:val="24"/>
        </w:rPr>
        <w:t xml:space="preserve"> DIT Score from Rest (1977). According to Ghosh and Crain (1996), Machiavelinism is a valid </w:t>
      </w:r>
      <w:r w:rsidR="001876ED" w:rsidRPr="00163004">
        <w:rPr>
          <w:rFonts w:ascii="Times New Roman" w:hAnsi="Times New Roman" w:cs="Times New Roman"/>
          <w:sz w:val="24"/>
          <w:szCs w:val="24"/>
        </w:rPr>
        <w:t xml:space="preserve">instrument </w:t>
      </w:r>
      <w:r w:rsidRPr="00163004">
        <w:rPr>
          <w:rFonts w:ascii="Times New Roman" w:hAnsi="Times New Roman" w:cs="Times New Roman"/>
          <w:sz w:val="24"/>
          <w:szCs w:val="24"/>
        </w:rPr>
        <w:t>to measure individual moral reasoning.</w:t>
      </w:r>
    </w:p>
    <w:p w:rsidR="00415045" w:rsidRPr="00163004" w:rsidRDefault="00415045" w:rsidP="00415045">
      <w:pPr>
        <w:pStyle w:val="HTMLPreformatted"/>
        <w:tabs>
          <w:tab w:val="clear" w:pos="916"/>
          <w:tab w:val="left" w:pos="567"/>
        </w:tabs>
        <w:spacing w:line="360" w:lineRule="auto"/>
        <w:jc w:val="both"/>
        <w:rPr>
          <w:rFonts w:ascii="Times New Roman" w:hAnsi="Times New Roman" w:cs="Times New Roman"/>
          <w:sz w:val="24"/>
          <w:szCs w:val="24"/>
        </w:rPr>
      </w:pPr>
      <w:r w:rsidRPr="00163004">
        <w:rPr>
          <w:rFonts w:ascii="Times New Roman" w:hAnsi="Times New Roman" w:cs="Times New Roman"/>
          <w:sz w:val="24"/>
          <w:szCs w:val="24"/>
        </w:rPr>
        <w:tab/>
        <w:t xml:space="preserve">This study examines </w:t>
      </w:r>
      <w:r w:rsidR="0035201E" w:rsidRPr="00163004">
        <w:rPr>
          <w:rFonts w:ascii="Times New Roman" w:hAnsi="Times New Roman" w:cs="Times New Roman"/>
          <w:sz w:val="24"/>
          <w:szCs w:val="24"/>
        </w:rPr>
        <w:t xml:space="preserve">whistleblowing </w:t>
      </w:r>
      <w:r w:rsidRPr="00163004">
        <w:rPr>
          <w:rFonts w:ascii="Times New Roman" w:hAnsi="Times New Roman" w:cs="Times New Roman"/>
          <w:sz w:val="24"/>
          <w:szCs w:val="24"/>
        </w:rPr>
        <w:t xml:space="preserve">intentions </w:t>
      </w:r>
      <w:r w:rsidR="0035201E" w:rsidRPr="00163004">
        <w:rPr>
          <w:rFonts w:ascii="Times New Roman" w:hAnsi="Times New Roman" w:cs="Times New Roman"/>
          <w:sz w:val="24"/>
          <w:szCs w:val="24"/>
        </w:rPr>
        <w:t xml:space="preserve">by </w:t>
      </w:r>
      <w:r w:rsidRPr="00163004">
        <w:rPr>
          <w:rFonts w:ascii="Times New Roman" w:hAnsi="Times New Roman" w:cs="Times New Roman"/>
          <w:sz w:val="24"/>
          <w:szCs w:val="24"/>
        </w:rPr>
        <w:t xml:space="preserve">local government employees for several reasons. First, whistleblowing research has so far invoked whistleblowing intentions to auditors, both internal and external auditors (such as Taylor and Curtis, 2013; Darjoko, 2016; Diani and Narsa, 2017). Second, local government in Indonesia is considered as one of the institutions with an alarming level of corruption. No less than 100 Heads of Regions and / or </w:t>
      </w:r>
      <w:r w:rsidR="0035201E" w:rsidRPr="00163004">
        <w:rPr>
          <w:rFonts w:ascii="Times New Roman" w:hAnsi="Times New Roman" w:cs="Times New Roman"/>
          <w:sz w:val="24"/>
          <w:szCs w:val="24"/>
        </w:rPr>
        <w:t xml:space="preserve">head of governmental unit </w:t>
      </w:r>
      <w:r w:rsidRPr="00163004">
        <w:rPr>
          <w:rFonts w:ascii="Times New Roman" w:hAnsi="Times New Roman" w:cs="Times New Roman"/>
          <w:sz w:val="24"/>
          <w:szCs w:val="24"/>
        </w:rPr>
        <w:t xml:space="preserve">who are involved in corruption practices and are caught by the </w:t>
      </w:r>
      <w:r w:rsidR="00113AEE" w:rsidRPr="00163004">
        <w:rPr>
          <w:rFonts w:ascii="Times New Roman" w:hAnsi="Times New Roman" w:cs="Times New Roman"/>
          <w:sz w:val="24"/>
          <w:szCs w:val="24"/>
        </w:rPr>
        <w:t>anti-corruption body</w:t>
      </w:r>
      <w:r w:rsidRPr="00163004">
        <w:rPr>
          <w:rFonts w:ascii="Times New Roman" w:hAnsi="Times New Roman" w:cs="Times New Roman"/>
          <w:sz w:val="24"/>
          <w:szCs w:val="24"/>
        </w:rPr>
        <w:t>.</w:t>
      </w:r>
    </w:p>
    <w:p w:rsidR="0071394B" w:rsidRPr="00163004" w:rsidRDefault="0071394B" w:rsidP="00415045">
      <w:pPr>
        <w:pStyle w:val="HTMLPreformatted"/>
        <w:tabs>
          <w:tab w:val="clear" w:pos="916"/>
          <w:tab w:val="left" w:pos="567"/>
        </w:tabs>
        <w:spacing w:line="360" w:lineRule="auto"/>
        <w:jc w:val="both"/>
        <w:rPr>
          <w:rFonts w:ascii="Times New Roman" w:hAnsi="Times New Roman" w:cs="Times New Roman"/>
          <w:sz w:val="24"/>
          <w:szCs w:val="24"/>
        </w:rPr>
      </w:pPr>
    </w:p>
    <w:p w:rsidR="00432837" w:rsidRPr="00163004" w:rsidRDefault="00432837" w:rsidP="0071394B">
      <w:pPr>
        <w:pStyle w:val="HTMLPreformatted"/>
        <w:jc w:val="center"/>
        <w:rPr>
          <w:rFonts w:ascii="Times New Roman" w:hAnsi="Times New Roman" w:cs="Times New Roman"/>
          <w:b/>
          <w:sz w:val="24"/>
        </w:rPr>
      </w:pPr>
    </w:p>
    <w:p w:rsidR="00432837" w:rsidRPr="00163004" w:rsidRDefault="00432837" w:rsidP="0071394B">
      <w:pPr>
        <w:pStyle w:val="HTMLPreformatted"/>
        <w:jc w:val="center"/>
        <w:rPr>
          <w:rFonts w:ascii="Times New Roman" w:hAnsi="Times New Roman" w:cs="Times New Roman"/>
          <w:b/>
          <w:sz w:val="24"/>
        </w:rPr>
      </w:pPr>
    </w:p>
    <w:p w:rsidR="00432837" w:rsidRPr="00163004" w:rsidRDefault="00432837" w:rsidP="0071394B">
      <w:pPr>
        <w:pStyle w:val="HTMLPreformatted"/>
        <w:jc w:val="center"/>
        <w:rPr>
          <w:rFonts w:ascii="Times New Roman" w:hAnsi="Times New Roman" w:cs="Times New Roman"/>
          <w:b/>
          <w:sz w:val="24"/>
        </w:rPr>
      </w:pPr>
    </w:p>
    <w:p w:rsidR="00432837" w:rsidRPr="00163004" w:rsidRDefault="00432837" w:rsidP="0071394B">
      <w:pPr>
        <w:pStyle w:val="HTMLPreformatted"/>
        <w:jc w:val="center"/>
        <w:rPr>
          <w:rFonts w:ascii="Times New Roman" w:hAnsi="Times New Roman" w:cs="Times New Roman"/>
          <w:b/>
          <w:sz w:val="24"/>
        </w:rPr>
      </w:pPr>
    </w:p>
    <w:p w:rsidR="00432837" w:rsidRPr="00163004" w:rsidRDefault="00432837" w:rsidP="0071394B">
      <w:pPr>
        <w:pStyle w:val="HTMLPreformatted"/>
        <w:jc w:val="center"/>
        <w:rPr>
          <w:rFonts w:ascii="Times New Roman" w:hAnsi="Times New Roman" w:cs="Times New Roman"/>
          <w:b/>
          <w:sz w:val="24"/>
        </w:rPr>
      </w:pPr>
    </w:p>
    <w:p w:rsidR="0071394B" w:rsidRPr="00163004" w:rsidRDefault="0071394B" w:rsidP="0071394B">
      <w:pPr>
        <w:pStyle w:val="HTMLPreformatted"/>
        <w:jc w:val="center"/>
        <w:rPr>
          <w:rFonts w:ascii="Times New Roman" w:hAnsi="Times New Roman" w:cs="Times New Roman"/>
          <w:b/>
          <w:sz w:val="24"/>
        </w:rPr>
      </w:pPr>
      <w:r w:rsidRPr="00163004">
        <w:rPr>
          <w:rFonts w:ascii="Times New Roman" w:hAnsi="Times New Roman" w:cs="Times New Roman"/>
          <w:b/>
          <w:sz w:val="24"/>
        </w:rPr>
        <w:lastRenderedPageBreak/>
        <w:t>LITERATURE REVIEW AND HYPOTHESES DEVELOPMENT</w:t>
      </w:r>
    </w:p>
    <w:p w:rsidR="00432837" w:rsidRPr="00163004" w:rsidRDefault="00432837" w:rsidP="0071394B">
      <w:pPr>
        <w:pStyle w:val="HTMLPreformatted"/>
        <w:rPr>
          <w:rFonts w:ascii="Times New Roman" w:hAnsi="Times New Roman" w:cs="Times New Roman"/>
          <w:b/>
          <w:sz w:val="24"/>
        </w:rPr>
      </w:pPr>
    </w:p>
    <w:p w:rsidR="0071394B" w:rsidRPr="00163004" w:rsidRDefault="0071394B" w:rsidP="0071394B">
      <w:pPr>
        <w:pStyle w:val="HTMLPreformatted"/>
        <w:rPr>
          <w:rFonts w:ascii="Times New Roman" w:hAnsi="Times New Roman" w:cs="Times New Roman"/>
          <w:b/>
          <w:sz w:val="24"/>
        </w:rPr>
      </w:pPr>
      <w:r w:rsidRPr="00163004">
        <w:rPr>
          <w:rFonts w:ascii="Times New Roman" w:hAnsi="Times New Roman" w:cs="Times New Roman"/>
          <w:b/>
          <w:sz w:val="24"/>
        </w:rPr>
        <w:t>Whistleblowing</w:t>
      </w:r>
    </w:p>
    <w:p w:rsidR="0071394B" w:rsidRPr="00163004" w:rsidRDefault="0071394B" w:rsidP="0071394B">
      <w:pPr>
        <w:pStyle w:val="HTMLPreformatted"/>
        <w:rPr>
          <w:rFonts w:ascii="Times New Roman" w:hAnsi="Times New Roman" w:cs="Times New Roman"/>
          <w:b/>
          <w:sz w:val="24"/>
        </w:rPr>
      </w:pPr>
    </w:p>
    <w:p w:rsidR="00245B9D" w:rsidRPr="00163004" w:rsidRDefault="0071394B" w:rsidP="0071394B">
      <w:pPr>
        <w:pStyle w:val="HTMLPreformatted"/>
        <w:spacing w:line="360" w:lineRule="auto"/>
        <w:jc w:val="both"/>
        <w:rPr>
          <w:rFonts w:ascii="Times New Roman" w:hAnsi="Times New Roman" w:cs="Times New Roman"/>
          <w:sz w:val="24"/>
        </w:rPr>
      </w:pPr>
      <w:r w:rsidRPr="00163004">
        <w:rPr>
          <w:rFonts w:ascii="Times New Roman" w:hAnsi="Times New Roman" w:cs="Times New Roman"/>
          <w:sz w:val="24"/>
        </w:rPr>
        <w:t>Whistleblowing is the disclosure of alleged unethical and unlawful practices by members or former members of the organization to parties within the organization deemed capable of taking the necessary corrective action (Near and Miceli, 1985). Rocha and Kleiner (2005) define whistleblowing as an al</w:t>
      </w:r>
      <w:r w:rsidR="000E54B8" w:rsidRPr="00163004">
        <w:rPr>
          <w:rFonts w:ascii="Times New Roman" w:hAnsi="Times New Roman" w:cs="Times New Roman"/>
          <w:sz w:val="24"/>
        </w:rPr>
        <w:t xml:space="preserve">legiation </w:t>
      </w:r>
      <w:r w:rsidRPr="00163004">
        <w:rPr>
          <w:rFonts w:ascii="Times New Roman" w:hAnsi="Times New Roman" w:cs="Times New Roman"/>
          <w:sz w:val="24"/>
        </w:rPr>
        <w:t>made by someone within the organization. This term to differentiate allegations made by internal parties with outsiders. Whistleblowing is considered a form of moral protest by a member or supervisory board of an organization through an abnormal communication channel to interested parties about the existence of illegal acts and / or the execution of immoral activities in an organization or practices of the organization which is against the public interest (BPPK-Kemenkeu, 2013).</w:t>
      </w:r>
      <w:r w:rsidR="000E54B8" w:rsidRPr="00163004">
        <w:rPr>
          <w:rFonts w:ascii="Times New Roman" w:hAnsi="Times New Roman" w:cs="Times New Roman"/>
          <w:sz w:val="24"/>
        </w:rPr>
        <w:t xml:space="preserve"> </w:t>
      </w:r>
    </w:p>
    <w:p w:rsidR="0071394B" w:rsidRPr="00163004" w:rsidRDefault="00245B9D" w:rsidP="0071394B">
      <w:pPr>
        <w:pStyle w:val="HTMLPreformatted"/>
        <w:spacing w:line="360" w:lineRule="auto"/>
        <w:jc w:val="both"/>
        <w:rPr>
          <w:rFonts w:ascii="Times New Roman" w:hAnsi="Times New Roman" w:cs="Times New Roman"/>
          <w:sz w:val="24"/>
        </w:rPr>
      </w:pPr>
      <w:r w:rsidRPr="00163004">
        <w:rPr>
          <w:rFonts w:ascii="Times New Roman" w:hAnsi="Times New Roman" w:cs="Times New Roman"/>
          <w:sz w:val="24"/>
        </w:rPr>
        <w:tab/>
      </w:r>
      <w:r w:rsidR="0071394B" w:rsidRPr="00163004">
        <w:rPr>
          <w:rFonts w:ascii="Times New Roman" w:hAnsi="Times New Roman" w:cs="Times New Roman"/>
          <w:sz w:val="24"/>
        </w:rPr>
        <w:t xml:space="preserve">Within governmental </w:t>
      </w:r>
      <w:r w:rsidRPr="00163004">
        <w:rPr>
          <w:rFonts w:ascii="Times New Roman" w:hAnsi="Times New Roman" w:cs="Times New Roman"/>
          <w:sz w:val="24"/>
        </w:rPr>
        <w:t>institution</w:t>
      </w:r>
      <w:r w:rsidR="00715252" w:rsidRPr="00163004">
        <w:rPr>
          <w:rFonts w:ascii="Times New Roman" w:hAnsi="Times New Roman" w:cs="Times New Roman"/>
          <w:sz w:val="24"/>
        </w:rPr>
        <w:t>s</w:t>
      </w:r>
      <w:r w:rsidR="0071394B" w:rsidRPr="00163004">
        <w:rPr>
          <w:rFonts w:ascii="Times New Roman" w:hAnsi="Times New Roman" w:cs="Times New Roman"/>
          <w:sz w:val="24"/>
        </w:rPr>
        <w:t xml:space="preserve">, whistleblowing can be regarded as an effective response to the failure of the </w:t>
      </w:r>
      <w:r w:rsidR="00715252" w:rsidRPr="00163004">
        <w:rPr>
          <w:rFonts w:ascii="Times New Roman" w:hAnsi="Times New Roman" w:cs="Times New Roman"/>
          <w:sz w:val="24"/>
        </w:rPr>
        <w:t>country</w:t>
      </w:r>
      <w:r w:rsidR="0071394B" w:rsidRPr="00163004">
        <w:rPr>
          <w:rFonts w:ascii="Times New Roman" w:hAnsi="Times New Roman" w:cs="Times New Roman"/>
          <w:sz w:val="24"/>
        </w:rPr>
        <w:t xml:space="preserve"> to develop an adequate community accountability mechanism. This activity will help </w:t>
      </w:r>
      <w:r w:rsidR="00715252" w:rsidRPr="00163004">
        <w:rPr>
          <w:rFonts w:ascii="Times New Roman" w:hAnsi="Times New Roman" w:cs="Times New Roman"/>
          <w:sz w:val="24"/>
        </w:rPr>
        <w:t xml:space="preserve">institutions </w:t>
      </w:r>
      <w:r w:rsidR="0071394B" w:rsidRPr="00163004">
        <w:rPr>
          <w:rFonts w:ascii="Times New Roman" w:hAnsi="Times New Roman" w:cs="Times New Roman"/>
          <w:sz w:val="24"/>
        </w:rPr>
        <w:t>to reduce or prevent unethical behavior that will bring huge losses.</w:t>
      </w:r>
    </w:p>
    <w:p w:rsidR="0071394B" w:rsidRPr="00163004" w:rsidRDefault="0071394B" w:rsidP="0071394B">
      <w:pPr>
        <w:pStyle w:val="HTMLPreformatted"/>
        <w:tabs>
          <w:tab w:val="clear" w:pos="916"/>
          <w:tab w:val="left" w:pos="567"/>
        </w:tabs>
        <w:spacing w:line="360" w:lineRule="auto"/>
        <w:jc w:val="both"/>
        <w:rPr>
          <w:rFonts w:ascii="Times New Roman" w:hAnsi="Times New Roman" w:cs="Times New Roman"/>
          <w:sz w:val="24"/>
        </w:rPr>
      </w:pPr>
      <w:r w:rsidRPr="00163004">
        <w:rPr>
          <w:rFonts w:ascii="Times New Roman" w:hAnsi="Times New Roman" w:cs="Times New Roman"/>
          <w:sz w:val="24"/>
        </w:rPr>
        <w:tab/>
        <w:t>The person doing the whistleblowing action called a</w:t>
      </w:r>
      <w:r w:rsidR="008C38E6" w:rsidRPr="00163004">
        <w:rPr>
          <w:rFonts w:ascii="Times New Roman" w:hAnsi="Times New Roman" w:cs="Times New Roman"/>
          <w:sz w:val="24"/>
        </w:rPr>
        <w:t>s</w:t>
      </w:r>
      <w:r w:rsidRPr="00163004">
        <w:rPr>
          <w:rFonts w:ascii="Times New Roman" w:hAnsi="Times New Roman" w:cs="Times New Roman"/>
          <w:sz w:val="24"/>
        </w:rPr>
        <w:t xml:space="preserve"> </w:t>
      </w:r>
      <w:r w:rsidR="008C38E6" w:rsidRPr="00163004">
        <w:rPr>
          <w:rFonts w:ascii="Times New Roman" w:hAnsi="Times New Roman" w:cs="Times New Roman"/>
          <w:sz w:val="24"/>
        </w:rPr>
        <w:t xml:space="preserve">a </w:t>
      </w:r>
      <w:r w:rsidRPr="00163004">
        <w:rPr>
          <w:rFonts w:ascii="Times New Roman" w:hAnsi="Times New Roman" w:cs="Times New Roman"/>
          <w:sz w:val="24"/>
        </w:rPr>
        <w:t xml:space="preserve">whistleblower. Whistleblower is an employee dares to report any irregularities that occur within an </w:t>
      </w:r>
      <w:r w:rsidR="004B280E" w:rsidRPr="00163004">
        <w:rPr>
          <w:rFonts w:ascii="Times New Roman" w:hAnsi="Times New Roman" w:cs="Times New Roman"/>
          <w:sz w:val="24"/>
        </w:rPr>
        <w:t>organization</w:t>
      </w:r>
      <w:r w:rsidRPr="00163004">
        <w:rPr>
          <w:rFonts w:ascii="Times New Roman" w:hAnsi="Times New Roman" w:cs="Times New Roman"/>
          <w:sz w:val="24"/>
        </w:rPr>
        <w:t>. For a whistleblower, organized fraud needs to be aware of the destruction of public life such as ineffective law enforcement, loss of state revenues due to corruption or fraud, loss of justice within the organization, or other public adverse effects if the public scandal is not immediately di</w:t>
      </w:r>
      <w:r w:rsidR="00494351" w:rsidRPr="00163004">
        <w:rPr>
          <w:rFonts w:ascii="Times New Roman" w:hAnsi="Times New Roman" w:cs="Times New Roman"/>
          <w:sz w:val="24"/>
        </w:rPr>
        <w:t xml:space="preserve">sclosed. Setyawati </w:t>
      </w:r>
      <w:r w:rsidR="00765F26" w:rsidRPr="00163004">
        <w:rPr>
          <w:rFonts w:ascii="Times New Roman" w:hAnsi="Times New Roman" w:cs="Times New Roman"/>
          <w:i/>
          <w:sz w:val="24"/>
        </w:rPr>
        <w:t>et al</w:t>
      </w:r>
      <w:r w:rsidR="00765F26" w:rsidRPr="00163004">
        <w:rPr>
          <w:rFonts w:ascii="Times New Roman" w:hAnsi="Times New Roman" w:cs="Times New Roman"/>
          <w:sz w:val="24"/>
        </w:rPr>
        <w:t xml:space="preserve">. </w:t>
      </w:r>
      <w:r w:rsidR="00494351" w:rsidRPr="00163004">
        <w:rPr>
          <w:rFonts w:ascii="Times New Roman" w:hAnsi="Times New Roman" w:cs="Times New Roman"/>
          <w:sz w:val="24"/>
        </w:rPr>
        <w:t>(2015) states</w:t>
      </w:r>
      <w:r w:rsidRPr="00163004">
        <w:rPr>
          <w:rFonts w:ascii="Times New Roman" w:hAnsi="Times New Roman" w:cs="Times New Roman"/>
          <w:sz w:val="24"/>
        </w:rPr>
        <w:t xml:space="preserve"> that the participation </w:t>
      </w:r>
      <w:r w:rsidR="00D51396" w:rsidRPr="00163004">
        <w:rPr>
          <w:rFonts w:ascii="Times New Roman" w:hAnsi="Times New Roman" w:cs="Times New Roman"/>
          <w:sz w:val="24"/>
        </w:rPr>
        <w:t xml:space="preserve">of whistleblower </w:t>
      </w:r>
      <w:r w:rsidRPr="00163004">
        <w:rPr>
          <w:rFonts w:ascii="Times New Roman" w:hAnsi="Times New Roman" w:cs="Times New Roman"/>
          <w:sz w:val="24"/>
        </w:rPr>
        <w:t>is crucial to the effectiveness of the whistleblowing system because a system becomes useless if no one uses it to report fraud. Whistleblowin</w:t>
      </w:r>
      <w:r w:rsidR="00D51396" w:rsidRPr="00163004">
        <w:rPr>
          <w:rFonts w:ascii="Times New Roman" w:hAnsi="Times New Roman" w:cs="Times New Roman"/>
          <w:sz w:val="24"/>
        </w:rPr>
        <w:t xml:space="preserve">g action can be done by anyone. Prior </w:t>
      </w:r>
      <w:r w:rsidRPr="00163004">
        <w:rPr>
          <w:rFonts w:ascii="Times New Roman" w:hAnsi="Times New Roman" w:cs="Times New Roman"/>
          <w:sz w:val="24"/>
        </w:rPr>
        <w:t xml:space="preserve">studies as focus on </w:t>
      </w:r>
      <w:r w:rsidR="00D51396" w:rsidRPr="00163004">
        <w:rPr>
          <w:rFonts w:ascii="Times New Roman" w:hAnsi="Times New Roman" w:cs="Times New Roman"/>
          <w:sz w:val="24"/>
        </w:rPr>
        <w:t xml:space="preserve">examine whistleblowing </w:t>
      </w:r>
      <w:r w:rsidRPr="00163004">
        <w:rPr>
          <w:rFonts w:ascii="Times New Roman" w:hAnsi="Times New Roman" w:cs="Times New Roman"/>
          <w:sz w:val="24"/>
        </w:rPr>
        <w:t xml:space="preserve">intention </w:t>
      </w:r>
      <w:r w:rsidR="00D51396" w:rsidRPr="00163004">
        <w:rPr>
          <w:rFonts w:ascii="Times New Roman" w:hAnsi="Times New Roman" w:cs="Times New Roman"/>
          <w:sz w:val="24"/>
        </w:rPr>
        <w:t xml:space="preserve">conducted by </w:t>
      </w:r>
      <w:r w:rsidRPr="00163004">
        <w:rPr>
          <w:rFonts w:ascii="Times New Roman" w:hAnsi="Times New Roman" w:cs="Times New Roman"/>
          <w:sz w:val="24"/>
        </w:rPr>
        <w:t>auditors, both external auditors (such as Taylor and Curtis, 2013) as well as internal auditors (such as Diani and Narsa, 2017).</w:t>
      </w:r>
      <w:r w:rsidR="00042965" w:rsidRPr="00163004">
        <w:rPr>
          <w:rFonts w:ascii="Times New Roman" w:hAnsi="Times New Roman" w:cs="Times New Roman"/>
          <w:sz w:val="24"/>
        </w:rPr>
        <w:t xml:space="preserve"> </w:t>
      </w:r>
    </w:p>
    <w:p w:rsidR="0071394B" w:rsidRPr="00163004" w:rsidRDefault="0071394B" w:rsidP="00446474">
      <w:pPr>
        <w:pStyle w:val="HTMLPreformatted"/>
        <w:spacing w:line="360" w:lineRule="auto"/>
        <w:rPr>
          <w:rFonts w:ascii="Times New Roman" w:hAnsi="Times New Roman" w:cs="Times New Roman"/>
          <w:b/>
          <w:sz w:val="24"/>
        </w:rPr>
      </w:pPr>
      <w:r w:rsidRPr="00163004">
        <w:rPr>
          <w:rFonts w:ascii="Times New Roman" w:hAnsi="Times New Roman" w:cs="Times New Roman"/>
          <w:b/>
          <w:sz w:val="24"/>
        </w:rPr>
        <w:t>Moral Reasoni</w:t>
      </w:r>
      <w:r w:rsidR="00496589" w:rsidRPr="00163004">
        <w:rPr>
          <w:rFonts w:ascii="Times New Roman" w:hAnsi="Times New Roman" w:cs="Times New Roman"/>
          <w:b/>
          <w:sz w:val="24"/>
        </w:rPr>
        <w:t>ng and Whistleblowing Intention</w:t>
      </w:r>
    </w:p>
    <w:p w:rsidR="0071394B" w:rsidRPr="00163004" w:rsidRDefault="0071394B" w:rsidP="00446474">
      <w:pPr>
        <w:pStyle w:val="HTMLPreformatted"/>
        <w:spacing w:line="360" w:lineRule="auto"/>
        <w:jc w:val="both"/>
        <w:rPr>
          <w:rFonts w:ascii="Times New Roman" w:hAnsi="Times New Roman" w:cs="Times New Roman"/>
          <w:sz w:val="24"/>
        </w:rPr>
      </w:pPr>
      <w:r w:rsidRPr="00163004">
        <w:rPr>
          <w:rFonts w:ascii="Times New Roman" w:hAnsi="Times New Roman" w:cs="Times New Roman"/>
          <w:sz w:val="24"/>
        </w:rPr>
        <w:t xml:space="preserve">According to Rest (1983), a number of psychologists have used various characteristics to describe one's moral behavior. </w:t>
      </w:r>
      <w:r w:rsidR="00307611" w:rsidRPr="00163004">
        <w:rPr>
          <w:rFonts w:ascii="Times New Roman" w:hAnsi="Times New Roman" w:cs="Times New Roman"/>
          <w:sz w:val="24"/>
        </w:rPr>
        <w:t>Generally</w:t>
      </w:r>
      <w:r w:rsidRPr="00163004">
        <w:rPr>
          <w:rFonts w:ascii="Times New Roman" w:hAnsi="Times New Roman" w:cs="Times New Roman"/>
          <w:sz w:val="24"/>
        </w:rPr>
        <w:t xml:space="preserve"> ethics is understood to describe the moral principles or values ​​that a person possesses based on their internalized beliefs and </w:t>
      </w:r>
      <w:r w:rsidR="00307611" w:rsidRPr="00163004">
        <w:rPr>
          <w:rFonts w:ascii="Times New Roman" w:hAnsi="Times New Roman" w:cs="Times New Roman"/>
          <w:sz w:val="24"/>
        </w:rPr>
        <w:t>values</w:t>
      </w:r>
      <w:r w:rsidRPr="00163004">
        <w:rPr>
          <w:rFonts w:ascii="Times New Roman" w:hAnsi="Times New Roman" w:cs="Times New Roman"/>
          <w:sz w:val="24"/>
        </w:rPr>
        <w:t>. Rest (1979)</w:t>
      </w:r>
      <w:r w:rsidR="00307611" w:rsidRPr="00163004">
        <w:rPr>
          <w:rFonts w:ascii="Times New Roman" w:hAnsi="Times New Roman" w:cs="Times New Roman"/>
          <w:sz w:val="24"/>
        </w:rPr>
        <w:t xml:space="preserve"> posits</w:t>
      </w:r>
      <w:r w:rsidRPr="00163004">
        <w:rPr>
          <w:rFonts w:ascii="Times New Roman" w:hAnsi="Times New Roman" w:cs="Times New Roman"/>
          <w:sz w:val="24"/>
        </w:rPr>
        <w:t xml:space="preserve"> that moral reasoning is the basic concept that individuals </w:t>
      </w:r>
      <w:r w:rsidR="007C362C" w:rsidRPr="00163004">
        <w:rPr>
          <w:rFonts w:ascii="Times New Roman" w:hAnsi="Times New Roman" w:cs="Times New Roman"/>
          <w:sz w:val="24"/>
        </w:rPr>
        <w:t>used</w:t>
      </w:r>
      <w:r w:rsidRPr="00163004">
        <w:rPr>
          <w:rFonts w:ascii="Times New Roman" w:hAnsi="Times New Roman" w:cs="Times New Roman"/>
          <w:sz w:val="24"/>
        </w:rPr>
        <w:t xml:space="preserve"> to analyze social issues and judge what action they will take. Meanwhile, Kohlberg (in Glover, 1997), defines moral reasoning as value judgment, social judgment, as well as an assessment of the obligation that </w:t>
      </w:r>
      <w:r w:rsidRPr="00163004">
        <w:rPr>
          <w:rFonts w:ascii="Times New Roman" w:hAnsi="Times New Roman" w:cs="Times New Roman"/>
          <w:sz w:val="24"/>
        </w:rPr>
        <w:lastRenderedPageBreak/>
        <w:t>binds the individual into performing an action. Moral reasoning can be a predictor of a particular action in situations involving morals.</w:t>
      </w:r>
    </w:p>
    <w:p w:rsidR="0071394B" w:rsidRPr="00163004" w:rsidRDefault="0071394B" w:rsidP="00446474">
      <w:pPr>
        <w:pStyle w:val="HTMLPreformatted"/>
        <w:tabs>
          <w:tab w:val="clear" w:pos="916"/>
          <w:tab w:val="left" w:pos="567"/>
        </w:tabs>
        <w:spacing w:line="360" w:lineRule="auto"/>
        <w:jc w:val="both"/>
        <w:rPr>
          <w:rFonts w:ascii="Times New Roman" w:hAnsi="Times New Roman" w:cs="Times New Roman"/>
          <w:sz w:val="24"/>
        </w:rPr>
      </w:pPr>
      <w:r w:rsidRPr="00163004">
        <w:rPr>
          <w:rFonts w:ascii="Times New Roman" w:hAnsi="Times New Roman" w:cs="Times New Roman"/>
          <w:sz w:val="24"/>
        </w:rPr>
        <w:tab/>
        <w:t xml:space="preserve">Moral development theories are often used in ethical research to observe the individual basis in performing an action (Diani and Narsa, 2017). Some of the theories used include Kohlberg's </w:t>
      </w:r>
      <w:r w:rsidR="005F6A69" w:rsidRPr="00163004">
        <w:rPr>
          <w:rFonts w:ascii="Times New Roman" w:hAnsi="Times New Roman" w:cs="Times New Roman"/>
          <w:sz w:val="24"/>
        </w:rPr>
        <w:t xml:space="preserve">theory of </w:t>
      </w:r>
      <w:r w:rsidRPr="00163004">
        <w:rPr>
          <w:rFonts w:ascii="Times New Roman" w:hAnsi="Times New Roman" w:cs="Times New Roman"/>
          <w:sz w:val="24"/>
        </w:rPr>
        <w:t>moral</w:t>
      </w:r>
      <w:r w:rsidR="005F6A69" w:rsidRPr="00163004">
        <w:rPr>
          <w:rFonts w:ascii="Times New Roman" w:hAnsi="Times New Roman" w:cs="Times New Roman"/>
          <w:sz w:val="24"/>
        </w:rPr>
        <w:t xml:space="preserve"> development </w:t>
      </w:r>
      <w:r w:rsidRPr="00163004">
        <w:rPr>
          <w:rFonts w:ascii="Times New Roman" w:hAnsi="Times New Roman" w:cs="Times New Roman"/>
          <w:sz w:val="24"/>
        </w:rPr>
        <w:t xml:space="preserve">(1969), the moral model developed by Rest (1983) and moral reasoning as measured </w:t>
      </w:r>
      <w:r w:rsidR="00F15CA2" w:rsidRPr="00163004">
        <w:rPr>
          <w:rFonts w:ascii="Times New Roman" w:hAnsi="Times New Roman" w:cs="Times New Roman"/>
          <w:sz w:val="24"/>
        </w:rPr>
        <w:t>used</w:t>
      </w:r>
      <w:r w:rsidRPr="00163004">
        <w:rPr>
          <w:rFonts w:ascii="Times New Roman" w:hAnsi="Times New Roman" w:cs="Times New Roman"/>
          <w:sz w:val="24"/>
        </w:rPr>
        <w:t xml:space="preserve"> Machiavelinism</w:t>
      </w:r>
      <w:r w:rsidR="00F15CA2" w:rsidRPr="00163004">
        <w:rPr>
          <w:rFonts w:ascii="Times New Roman" w:hAnsi="Times New Roman" w:cs="Times New Roman"/>
          <w:sz w:val="24"/>
        </w:rPr>
        <w:t xml:space="preserve"> level</w:t>
      </w:r>
      <w:r w:rsidRPr="00163004">
        <w:rPr>
          <w:rFonts w:ascii="Times New Roman" w:hAnsi="Times New Roman" w:cs="Times New Roman"/>
          <w:sz w:val="24"/>
        </w:rPr>
        <w:t xml:space="preserve">. The primary basis for knowing the individual's inclination to perform a particular course of action, especially with regard to ethical dilemmas, is through the level of one's moral reasoning (Kohlberg, 1969). While the rest (1983) states four component models that can influence a person to perform ethical actions namely; moral sensitivity, moral judgment, moral motivation and moral character. </w:t>
      </w:r>
      <w:r w:rsidR="000E5819" w:rsidRPr="00163004">
        <w:rPr>
          <w:rFonts w:ascii="Times New Roman" w:hAnsi="Times New Roman" w:cs="Times New Roman"/>
          <w:sz w:val="24"/>
        </w:rPr>
        <w:t xml:space="preserve">Most </w:t>
      </w:r>
      <w:r w:rsidRPr="00163004">
        <w:rPr>
          <w:rFonts w:ascii="Times New Roman" w:hAnsi="Times New Roman" w:cs="Times New Roman"/>
          <w:sz w:val="24"/>
        </w:rPr>
        <w:t>ethical problems in the business world are always developed from these four components to get a detailed explanation of specific individual behaviors. In relation to whistleblowing, whistleblowing is not a new issue in ethical research but has existed since the late 1960s and early 1970s.</w:t>
      </w:r>
    </w:p>
    <w:p w:rsidR="00423D85" w:rsidRPr="00163004" w:rsidRDefault="00423D85" w:rsidP="00446474">
      <w:pPr>
        <w:pStyle w:val="HTMLPreformatted"/>
        <w:tabs>
          <w:tab w:val="clear" w:pos="916"/>
          <w:tab w:val="left" w:pos="567"/>
        </w:tabs>
        <w:spacing w:line="360" w:lineRule="auto"/>
        <w:jc w:val="both"/>
        <w:rPr>
          <w:rFonts w:ascii="Times New Roman" w:hAnsi="Times New Roman" w:cs="Times New Roman"/>
          <w:sz w:val="24"/>
        </w:rPr>
      </w:pPr>
      <w:r w:rsidRPr="00163004">
        <w:rPr>
          <w:rFonts w:ascii="Times New Roman" w:hAnsi="Times New Roman" w:cs="Times New Roman"/>
          <w:sz w:val="24"/>
        </w:rPr>
        <w:tab/>
        <w:t xml:space="preserve">Welton and LaGroune (1994) </w:t>
      </w:r>
      <w:r w:rsidR="0063794A" w:rsidRPr="00163004">
        <w:rPr>
          <w:rFonts w:ascii="Times New Roman" w:hAnsi="Times New Roman" w:cs="Times New Roman"/>
          <w:sz w:val="24"/>
        </w:rPr>
        <w:t xml:space="preserve">stated </w:t>
      </w:r>
      <w:r w:rsidRPr="00163004">
        <w:rPr>
          <w:rFonts w:ascii="Times New Roman" w:hAnsi="Times New Roman" w:cs="Times New Roman"/>
          <w:sz w:val="24"/>
        </w:rPr>
        <w:t>that the level of individual moral reasoning affects the individual's ability to resolve ethical dilemmas. Quoted from Diani and Narsa (2017), some previous research such a</w:t>
      </w:r>
      <w:r w:rsidR="0056724B" w:rsidRPr="00163004">
        <w:rPr>
          <w:rFonts w:ascii="Times New Roman" w:hAnsi="Times New Roman" w:cs="Times New Roman"/>
          <w:sz w:val="24"/>
        </w:rPr>
        <w:t>s Bernardi (1994), Ponemon (1994</w:t>
      </w:r>
      <w:r w:rsidRPr="00163004">
        <w:rPr>
          <w:rFonts w:ascii="Times New Roman" w:hAnsi="Times New Roman" w:cs="Times New Roman"/>
          <w:sz w:val="24"/>
        </w:rPr>
        <w:t xml:space="preserve">), and Moroney (2008) concluded that the higher the moral level of an individual the more sensitive the individual would be to ethical issues. In the context of ethical taxation, Ghosh and Crain (1996) found that moral reasoning is positively related to tax compliance behavior. Wilopo's research (2006) </w:t>
      </w:r>
      <w:r w:rsidR="00711496" w:rsidRPr="00163004">
        <w:rPr>
          <w:rFonts w:ascii="Times New Roman" w:hAnsi="Times New Roman" w:cs="Times New Roman"/>
          <w:sz w:val="24"/>
        </w:rPr>
        <w:t xml:space="preserve">found </w:t>
      </w:r>
      <w:r w:rsidRPr="00163004">
        <w:rPr>
          <w:rFonts w:ascii="Times New Roman" w:hAnsi="Times New Roman" w:cs="Times New Roman"/>
          <w:sz w:val="24"/>
        </w:rPr>
        <w:t>that the higher the level of individual moral reasoning then the individual is less likely to commit accounting fraud. The tendency to do whistleblowing is also closely related to ethical issues. Based on the</w:t>
      </w:r>
      <w:r w:rsidR="00A03035" w:rsidRPr="00163004">
        <w:rPr>
          <w:rFonts w:ascii="Times New Roman" w:hAnsi="Times New Roman" w:cs="Times New Roman"/>
          <w:sz w:val="24"/>
        </w:rPr>
        <w:t>se</w:t>
      </w:r>
      <w:r w:rsidRPr="00163004">
        <w:rPr>
          <w:rFonts w:ascii="Times New Roman" w:hAnsi="Times New Roman" w:cs="Times New Roman"/>
          <w:sz w:val="24"/>
        </w:rPr>
        <w:t xml:space="preserve"> explanations and findings, hypothesis 1 (H1) is formulated as follows:</w:t>
      </w:r>
    </w:p>
    <w:p w:rsidR="00423D85" w:rsidRPr="00163004" w:rsidRDefault="00423D85" w:rsidP="00226020">
      <w:pPr>
        <w:pStyle w:val="HTMLPreformatted"/>
        <w:spacing w:line="360" w:lineRule="auto"/>
        <w:ind w:left="426" w:hanging="426"/>
        <w:jc w:val="both"/>
        <w:rPr>
          <w:rFonts w:ascii="Times New Roman" w:hAnsi="Times New Roman" w:cs="Times New Roman"/>
          <w:sz w:val="24"/>
        </w:rPr>
      </w:pPr>
      <w:r w:rsidRPr="00163004">
        <w:rPr>
          <w:rFonts w:ascii="Times New Roman" w:hAnsi="Times New Roman" w:cs="Times New Roman"/>
          <w:sz w:val="24"/>
        </w:rPr>
        <w:t>H1: Individuals with high</w:t>
      </w:r>
      <w:r w:rsidR="00810524" w:rsidRPr="00163004">
        <w:rPr>
          <w:rFonts w:ascii="Times New Roman" w:hAnsi="Times New Roman" w:cs="Times New Roman"/>
          <w:sz w:val="24"/>
        </w:rPr>
        <w:t>er</w:t>
      </w:r>
      <w:r w:rsidRPr="00163004">
        <w:rPr>
          <w:rFonts w:ascii="Times New Roman" w:hAnsi="Times New Roman" w:cs="Times New Roman"/>
          <w:sz w:val="24"/>
        </w:rPr>
        <w:t xml:space="preserve"> moral reasoning levels are more likely to perform whistleblowing than individuals with low</w:t>
      </w:r>
      <w:r w:rsidR="00810524" w:rsidRPr="00163004">
        <w:rPr>
          <w:rFonts w:ascii="Times New Roman" w:hAnsi="Times New Roman" w:cs="Times New Roman"/>
          <w:sz w:val="24"/>
        </w:rPr>
        <w:t>er</w:t>
      </w:r>
      <w:r w:rsidRPr="00163004">
        <w:rPr>
          <w:rFonts w:ascii="Times New Roman" w:hAnsi="Times New Roman" w:cs="Times New Roman"/>
          <w:sz w:val="24"/>
        </w:rPr>
        <w:t xml:space="preserve"> moral reasoning levels</w:t>
      </w:r>
    </w:p>
    <w:p w:rsidR="00226020" w:rsidRPr="00163004" w:rsidRDefault="00226020" w:rsidP="00226020">
      <w:pPr>
        <w:pStyle w:val="HTMLPreformatted"/>
        <w:spacing w:line="360" w:lineRule="auto"/>
        <w:jc w:val="both"/>
        <w:rPr>
          <w:rFonts w:ascii="Times New Roman" w:hAnsi="Times New Roman" w:cs="Times New Roman"/>
          <w:b/>
          <w:sz w:val="24"/>
        </w:rPr>
      </w:pPr>
    </w:p>
    <w:p w:rsidR="00226020" w:rsidRPr="00163004" w:rsidRDefault="00226020" w:rsidP="00226020">
      <w:pPr>
        <w:pStyle w:val="HTMLPreformatted"/>
        <w:spacing w:line="360" w:lineRule="auto"/>
        <w:jc w:val="both"/>
        <w:rPr>
          <w:rFonts w:ascii="Times New Roman" w:hAnsi="Times New Roman" w:cs="Times New Roman"/>
          <w:b/>
          <w:sz w:val="24"/>
        </w:rPr>
      </w:pPr>
      <w:r w:rsidRPr="00163004">
        <w:rPr>
          <w:rFonts w:ascii="Times New Roman" w:hAnsi="Times New Roman" w:cs="Times New Roman"/>
          <w:b/>
          <w:sz w:val="24"/>
        </w:rPr>
        <w:t>Gender and Whistleblowing</w:t>
      </w:r>
      <w:r w:rsidR="007A476A" w:rsidRPr="00163004">
        <w:rPr>
          <w:rFonts w:ascii="Times New Roman" w:hAnsi="Times New Roman" w:cs="Times New Roman"/>
          <w:b/>
          <w:sz w:val="24"/>
        </w:rPr>
        <w:t xml:space="preserve"> Intention</w:t>
      </w:r>
    </w:p>
    <w:p w:rsidR="00226020" w:rsidRPr="00163004" w:rsidRDefault="00226020" w:rsidP="00226020">
      <w:pPr>
        <w:pStyle w:val="HTMLPreformatted"/>
        <w:spacing w:line="360" w:lineRule="auto"/>
        <w:jc w:val="both"/>
        <w:rPr>
          <w:rFonts w:ascii="Times New Roman" w:hAnsi="Times New Roman" w:cs="Times New Roman"/>
          <w:sz w:val="24"/>
        </w:rPr>
      </w:pPr>
      <w:r w:rsidRPr="00163004">
        <w:rPr>
          <w:rFonts w:ascii="Times New Roman" w:hAnsi="Times New Roman" w:cs="Times New Roman"/>
          <w:sz w:val="24"/>
        </w:rPr>
        <w:t xml:space="preserve">Taylor and Curtis (2013) argue that gender may be able to create inconsistent influences in ethical decision making. Quoted from Taylor and Curtis, gender differences have been found in the DIT scores (St. Pierre et al., 1990), in preferences for decision-making approaches (Jones and Hiltebeitel, 1995), in ethical awareness (Bernardi and Gupti, 2008) and in a response to an ethically challenging situation (Cohen et al., 2001). In </w:t>
      </w:r>
      <w:r w:rsidR="002C3E41" w:rsidRPr="00163004">
        <w:rPr>
          <w:rFonts w:ascii="Times New Roman" w:hAnsi="Times New Roman" w:cs="Times New Roman"/>
          <w:sz w:val="24"/>
        </w:rPr>
        <w:t>their study about whistle</w:t>
      </w:r>
      <w:r w:rsidRPr="00163004">
        <w:rPr>
          <w:rFonts w:ascii="Times New Roman" w:hAnsi="Times New Roman" w:cs="Times New Roman"/>
          <w:sz w:val="24"/>
        </w:rPr>
        <w:t xml:space="preserve">blowing, Taylor and Curtis found that men were less sensitive to power distance </w:t>
      </w:r>
      <w:r w:rsidRPr="00163004">
        <w:rPr>
          <w:rFonts w:ascii="Times New Roman" w:hAnsi="Times New Roman" w:cs="Times New Roman"/>
          <w:sz w:val="24"/>
        </w:rPr>
        <w:lastRenderedPageBreak/>
        <w:t xml:space="preserve">variations associated with </w:t>
      </w:r>
      <w:r w:rsidR="00594050" w:rsidRPr="00163004">
        <w:rPr>
          <w:rFonts w:ascii="Times New Roman" w:hAnsi="Times New Roman" w:cs="Times New Roman"/>
          <w:sz w:val="24"/>
        </w:rPr>
        <w:t xml:space="preserve">fraud </w:t>
      </w:r>
      <w:r w:rsidRPr="00163004">
        <w:rPr>
          <w:rFonts w:ascii="Times New Roman" w:hAnsi="Times New Roman" w:cs="Times New Roman"/>
          <w:sz w:val="24"/>
        </w:rPr>
        <w:t>reporting. In the context of tax studies, Chung and Trivedi (2003) found a gender effect on tax compliance</w:t>
      </w:r>
      <w:r w:rsidR="00594050" w:rsidRPr="00163004">
        <w:rPr>
          <w:rFonts w:ascii="Times New Roman" w:hAnsi="Times New Roman" w:cs="Times New Roman"/>
          <w:sz w:val="24"/>
        </w:rPr>
        <w:t xml:space="preserve"> behavior</w:t>
      </w:r>
      <w:r w:rsidRPr="00163004">
        <w:rPr>
          <w:rFonts w:ascii="Times New Roman" w:hAnsi="Times New Roman" w:cs="Times New Roman"/>
          <w:sz w:val="24"/>
        </w:rPr>
        <w:t xml:space="preserve">. Other studies show that women are more ethical than men in terms of their compliance behavior and tax attitudes (Scholz and Pinney, 1995; Baron </w:t>
      </w:r>
      <w:r w:rsidRPr="00163004">
        <w:rPr>
          <w:rFonts w:ascii="Times New Roman" w:hAnsi="Times New Roman" w:cs="Times New Roman"/>
          <w:i/>
          <w:sz w:val="24"/>
        </w:rPr>
        <w:t>et al</w:t>
      </w:r>
      <w:r w:rsidRPr="00163004">
        <w:rPr>
          <w:rFonts w:ascii="Times New Roman" w:hAnsi="Times New Roman" w:cs="Times New Roman"/>
          <w:sz w:val="24"/>
        </w:rPr>
        <w:t xml:space="preserve">., 1992; Steenberger </w:t>
      </w:r>
      <w:r w:rsidRPr="00163004">
        <w:rPr>
          <w:rFonts w:ascii="Times New Roman" w:hAnsi="Times New Roman" w:cs="Times New Roman"/>
          <w:i/>
          <w:sz w:val="24"/>
        </w:rPr>
        <w:t>et al</w:t>
      </w:r>
      <w:r w:rsidRPr="00163004">
        <w:rPr>
          <w:rFonts w:ascii="Times New Roman" w:hAnsi="Times New Roman" w:cs="Times New Roman"/>
          <w:sz w:val="24"/>
        </w:rPr>
        <w:t>., 1992). However, other studies found no gender differences in ethical intentions (Goldman, 2001).</w:t>
      </w:r>
    </w:p>
    <w:p w:rsidR="00226020" w:rsidRPr="00163004" w:rsidRDefault="00226020" w:rsidP="00226020">
      <w:pPr>
        <w:pStyle w:val="HTMLPreformatted"/>
        <w:tabs>
          <w:tab w:val="clear" w:pos="916"/>
          <w:tab w:val="left" w:pos="567"/>
        </w:tabs>
        <w:spacing w:line="360" w:lineRule="auto"/>
        <w:jc w:val="both"/>
        <w:rPr>
          <w:rFonts w:ascii="Times New Roman" w:hAnsi="Times New Roman" w:cs="Times New Roman"/>
          <w:sz w:val="24"/>
        </w:rPr>
      </w:pPr>
      <w:r w:rsidRPr="00163004">
        <w:rPr>
          <w:rFonts w:ascii="Times New Roman" w:hAnsi="Times New Roman" w:cs="Times New Roman"/>
          <w:sz w:val="24"/>
        </w:rPr>
        <w:tab/>
        <w:t xml:space="preserve">Stedham </w:t>
      </w:r>
      <w:r w:rsidRPr="00163004">
        <w:rPr>
          <w:rFonts w:ascii="Times New Roman" w:hAnsi="Times New Roman" w:cs="Times New Roman"/>
          <w:i/>
          <w:sz w:val="24"/>
        </w:rPr>
        <w:t>et al</w:t>
      </w:r>
      <w:r w:rsidRPr="00163004">
        <w:rPr>
          <w:rFonts w:ascii="Times New Roman" w:hAnsi="Times New Roman" w:cs="Times New Roman"/>
          <w:sz w:val="24"/>
        </w:rPr>
        <w:t xml:space="preserve">. (2003) </w:t>
      </w:r>
      <w:r w:rsidR="008A3B15" w:rsidRPr="00163004">
        <w:rPr>
          <w:rFonts w:ascii="Times New Roman" w:hAnsi="Times New Roman" w:cs="Times New Roman"/>
          <w:sz w:val="24"/>
        </w:rPr>
        <w:t>provide some inssights into these gender differences.</w:t>
      </w:r>
      <w:r w:rsidRPr="00163004">
        <w:rPr>
          <w:rFonts w:ascii="Times New Roman" w:hAnsi="Times New Roman" w:cs="Times New Roman"/>
          <w:sz w:val="24"/>
        </w:rPr>
        <w:t xml:space="preserve"> </w:t>
      </w:r>
      <w:r w:rsidR="008A3B15" w:rsidRPr="00163004">
        <w:rPr>
          <w:rFonts w:ascii="Times New Roman" w:hAnsi="Times New Roman" w:cs="Times New Roman"/>
          <w:sz w:val="24"/>
        </w:rPr>
        <w:t>They assert that</w:t>
      </w:r>
      <w:r w:rsidRPr="00163004">
        <w:rPr>
          <w:rFonts w:ascii="Times New Roman" w:hAnsi="Times New Roman" w:cs="Times New Roman"/>
          <w:sz w:val="24"/>
        </w:rPr>
        <w:t>, in assessing the ethical content in a decision, women tend to focus more on the interpersonal as</w:t>
      </w:r>
      <w:r w:rsidR="00A220EA" w:rsidRPr="00163004">
        <w:rPr>
          <w:rFonts w:ascii="Times New Roman" w:hAnsi="Times New Roman" w:cs="Times New Roman"/>
          <w:sz w:val="24"/>
        </w:rPr>
        <w:t xml:space="preserve">pects of the ethical situation, as well as </w:t>
      </w:r>
      <w:r w:rsidR="00AA70D3" w:rsidRPr="00163004">
        <w:rPr>
          <w:rFonts w:ascii="Times New Roman" w:hAnsi="Times New Roman" w:cs="Times New Roman"/>
          <w:sz w:val="24"/>
        </w:rPr>
        <w:t>in their acceptability</w:t>
      </w:r>
      <w:r w:rsidRPr="00163004">
        <w:rPr>
          <w:rFonts w:ascii="Times New Roman" w:hAnsi="Times New Roman" w:cs="Times New Roman"/>
          <w:sz w:val="24"/>
        </w:rPr>
        <w:t xml:space="preserve"> of </w:t>
      </w:r>
      <w:r w:rsidR="00AA70D3" w:rsidRPr="00163004">
        <w:rPr>
          <w:rFonts w:ascii="Times New Roman" w:hAnsi="Times New Roman" w:cs="Times New Roman"/>
          <w:sz w:val="24"/>
        </w:rPr>
        <w:t xml:space="preserve">the </w:t>
      </w:r>
      <w:r w:rsidRPr="00163004">
        <w:rPr>
          <w:rFonts w:ascii="Times New Roman" w:hAnsi="Times New Roman" w:cs="Times New Roman"/>
          <w:sz w:val="24"/>
        </w:rPr>
        <w:t>decisions</w:t>
      </w:r>
      <w:r w:rsidR="004D21C1" w:rsidRPr="00163004">
        <w:rPr>
          <w:rFonts w:ascii="Times New Roman" w:hAnsi="Times New Roman" w:cs="Times New Roman"/>
          <w:sz w:val="24"/>
        </w:rPr>
        <w:t>, w</w:t>
      </w:r>
      <w:r w:rsidR="00AA06C6" w:rsidRPr="00163004">
        <w:rPr>
          <w:rFonts w:ascii="Times New Roman" w:hAnsi="Times New Roman" w:cs="Times New Roman"/>
          <w:sz w:val="24"/>
        </w:rPr>
        <w:t xml:space="preserve">hereas </w:t>
      </w:r>
      <w:r w:rsidRPr="00163004">
        <w:rPr>
          <w:rFonts w:ascii="Times New Roman" w:hAnsi="Times New Roman" w:cs="Times New Roman"/>
          <w:sz w:val="24"/>
        </w:rPr>
        <w:t xml:space="preserve">men tend to take an impersonal approach and abstract the moral content </w:t>
      </w:r>
      <w:r w:rsidR="00BD7EBE" w:rsidRPr="00163004">
        <w:rPr>
          <w:rFonts w:ascii="Times New Roman" w:hAnsi="Times New Roman" w:cs="Times New Roman"/>
          <w:sz w:val="24"/>
        </w:rPr>
        <w:t xml:space="preserve">from the </w:t>
      </w:r>
      <w:r w:rsidRPr="00163004">
        <w:rPr>
          <w:rFonts w:ascii="Times New Roman" w:hAnsi="Times New Roman" w:cs="Times New Roman"/>
          <w:sz w:val="24"/>
        </w:rPr>
        <w:t xml:space="preserve">interpersonal ethical situation. Stedham </w:t>
      </w:r>
      <w:r w:rsidRPr="00163004">
        <w:rPr>
          <w:rFonts w:ascii="Times New Roman" w:hAnsi="Times New Roman" w:cs="Times New Roman"/>
          <w:i/>
          <w:sz w:val="24"/>
        </w:rPr>
        <w:t>et al.</w:t>
      </w:r>
      <w:r w:rsidRPr="00163004">
        <w:rPr>
          <w:rFonts w:ascii="Times New Roman" w:hAnsi="Times New Roman" w:cs="Times New Roman"/>
          <w:sz w:val="24"/>
        </w:rPr>
        <w:t xml:space="preserve"> (2003) further explained that women had higher scores relative </w:t>
      </w:r>
      <w:r w:rsidR="00BD7EBE" w:rsidRPr="00163004">
        <w:rPr>
          <w:rFonts w:ascii="Times New Roman" w:hAnsi="Times New Roman" w:cs="Times New Roman"/>
          <w:sz w:val="24"/>
        </w:rPr>
        <w:t xml:space="preserve">on a </w:t>
      </w:r>
      <w:r w:rsidRPr="00163004">
        <w:rPr>
          <w:rFonts w:ascii="Times New Roman" w:hAnsi="Times New Roman" w:cs="Times New Roman"/>
          <w:sz w:val="24"/>
        </w:rPr>
        <w:t>relativistic dimension,</w:t>
      </w:r>
      <w:r w:rsidR="00A9272D" w:rsidRPr="00163004">
        <w:rPr>
          <w:rFonts w:ascii="Times New Roman" w:hAnsi="Times New Roman" w:cs="Times New Roman"/>
          <w:sz w:val="24"/>
        </w:rPr>
        <w:t xml:space="preserve"> as </w:t>
      </w:r>
      <w:r w:rsidRPr="00163004">
        <w:rPr>
          <w:rFonts w:ascii="Times New Roman" w:hAnsi="Times New Roman" w:cs="Times New Roman"/>
          <w:sz w:val="24"/>
        </w:rPr>
        <w:t xml:space="preserve">compared to </w:t>
      </w:r>
      <w:r w:rsidR="00A9272D" w:rsidRPr="00163004">
        <w:rPr>
          <w:rFonts w:ascii="Times New Roman" w:hAnsi="Times New Roman" w:cs="Times New Roman"/>
          <w:sz w:val="24"/>
        </w:rPr>
        <w:t>a justice perspectives</w:t>
      </w:r>
      <w:r w:rsidRPr="00163004">
        <w:rPr>
          <w:rFonts w:ascii="Times New Roman" w:hAnsi="Times New Roman" w:cs="Times New Roman"/>
          <w:sz w:val="24"/>
        </w:rPr>
        <w:t xml:space="preserve">. This condition indicates that women tend to act when they see relativistic conditions rather than when faced with justice conditions. Fraud is a reflection of the relativistic or injustice conditions. Nevertheless, Taylor and Curtis (2013) found that women </w:t>
      </w:r>
      <w:r w:rsidR="00E82F3A" w:rsidRPr="00163004">
        <w:rPr>
          <w:rFonts w:ascii="Times New Roman" w:hAnsi="Times New Roman" w:cs="Times New Roman"/>
          <w:sz w:val="24"/>
        </w:rPr>
        <w:t xml:space="preserve">are more </w:t>
      </w:r>
      <w:r w:rsidRPr="00163004">
        <w:rPr>
          <w:rFonts w:ascii="Times New Roman" w:hAnsi="Times New Roman" w:cs="Times New Roman"/>
          <w:sz w:val="24"/>
        </w:rPr>
        <w:t xml:space="preserve">sensitive to </w:t>
      </w:r>
      <w:r w:rsidR="00E82F3A" w:rsidRPr="00163004">
        <w:rPr>
          <w:rFonts w:ascii="Times New Roman" w:hAnsi="Times New Roman" w:cs="Times New Roman"/>
          <w:sz w:val="24"/>
        </w:rPr>
        <w:t>power distance than a man</w:t>
      </w:r>
      <w:r w:rsidRPr="00163004">
        <w:rPr>
          <w:rFonts w:ascii="Times New Roman" w:hAnsi="Times New Roman" w:cs="Times New Roman"/>
          <w:sz w:val="24"/>
        </w:rPr>
        <w:t xml:space="preserve">. Rehg </w:t>
      </w:r>
      <w:r w:rsidRPr="00163004">
        <w:rPr>
          <w:rFonts w:ascii="Times New Roman" w:hAnsi="Times New Roman" w:cs="Times New Roman"/>
          <w:i/>
          <w:sz w:val="24"/>
        </w:rPr>
        <w:t>et al.</w:t>
      </w:r>
      <w:r w:rsidRPr="00163004">
        <w:rPr>
          <w:rFonts w:ascii="Times New Roman" w:hAnsi="Times New Roman" w:cs="Times New Roman"/>
          <w:sz w:val="24"/>
        </w:rPr>
        <w:t xml:space="preserve"> (2009) found that men perceived retaliation lower than women. For women, in any position, the risk of retaliation is high enough. Based on these arguments, in relation to th</w:t>
      </w:r>
      <w:r w:rsidR="00A565E6" w:rsidRPr="00163004">
        <w:rPr>
          <w:rFonts w:ascii="Times New Roman" w:hAnsi="Times New Roman" w:cs="Times New Roman"/>
          <w:sz w:val="24"/>
        </w:rPr>
        <w:t xml:space="preserve">e tendency or intent to conduct </w:t>
      </w:r>
      <w:r w:rsidRPr="00163004">
        <w:rPr>
          <w:rFonts w:ascii="Times New Roman" w:hAnsi="Times New Roman" w:cs="Times New Roman"/>
          <w:sz w:val="24"/>
        </w:rPr>
        <w:t xml:space="preserve">whistleblowing, it is </w:t>
      </w:r>
      <w:r w:rsidR="00A565E6" w:rsidRPr="00163004">
        <w:rPr>
          <w:rFonts w:ascii="Times New Roman" w:hAnsi="Times New Roman" w:cs="Times New Roman"/>
          <w:sz w:val="24"/>
        </w:rPr>
        <w:t>predicted</w:t>
      </w:r>
      <w:r w:rsidRPr="00163004">
        <w:rPr>
          <w:rFonts w:ascii="Times New Roman" w:hAnsi="Times New Roman" w:cs="Times New Roman"/>
          <w:sz w:val="24"/>
        </w:rPr>
        <w:t xml:space="preserve"> that men will tend to report </w:t>
      </w:r>
      <w:r w:rsidR="00F87630" w:rsidRPr="00163004">
        <w:rPr>
          <w:rFonts w:ascii="Times New Roman" w:hAnsi="Times New Roman" w:cs="Times New Roman"/>
          <w:sz w:val="24"/>
        </w:rPr>
        <w:t>fraud</w:t>
      </w:r>
      <w:r w:rsidRPr="00163004">
        <w:rPr>
          <w:rFonts w:ascii="Times New Roman" w:hAnsi="Times New Roman" w:cs="Times New Roman"/>
          <w:sz w:val="24"/>
        </w:rPr>
        <w:t xml:space="preserve"> rather than women. Thus, the hypothesis 2 of this study is formulated as follows:</w:t>
      </w:r>
    </w:p>
    <w:p w:rsidR="00226020" w:rsidRPr="00163004" w:rsidRDefault="00226020" w:rsidP="00226020">
      <w:pPr>
        <w:pStyle w:val="HTMLPreformatted"/>
        <w:spacing w:line="360" w:lineRule="auto"/>
        <w:jc w:val="both"/>
        <w:rPr>
          <w:rFonts w:ascii="Times New Roman" w:hAnsi="Times New Roman" w:cs="Times New Roman"/>
          <w:sz w:val="24"/>
        </w:rPr>
      </w:pPr>
      <w:r w:rsidRPr="00163004">
        <w:rPr>
          <w:rFonts w:ascii="Times New Roman" w:hAnsi="Times New Roman" w:cs="Times New Roman"/>
          <w:sz w:val="24"/>
        </w:rPr>
        <w:t>H2: Men have a higher intention to do whistleblowing than women</w:t>
      </w:r>
    </w:p>
    <w:p w:rsidR="00636E66" w:rsidRPr="00163004" w:rsidRDefault="00636E66" w:rsidP="00636E66">
      <w:pPr>
        <w:pStyle w:val="HTMLPreformatted"/>
        <w:rPr>
          <w:rFonts w:ascii="Times New Roman" w:eastAsiaTheme="minorHAnsi" w:hAnsi="Times New Roman" w:cs="Times New Roman"/>
          <w:sz w:val="32"/>
          <w:szCs w:val="24"/>
          <w:lang w:eastAsia="en-US"/>
        </w:rPr>
      </w:pPr>
    </w:p>
    <w:p w:rsidR="00636E66" w:rsidRPr="00163004" w:rsidRDefault="00636E66" w:rsidP="00636E66">
      <w:pPr>
        <w:pStyle w:val="HTMLPreformatted"/>
        <w:spacing w:line="360" w:lineRule="auto"/>
        <w:jc w:val="center"/>
        <w:rPr>
          <w:rFonts w:ascii="Times New Roman" w:hAnsi="Times New Roman" w:cs="Times New Roman"/>
          <w:b/>
          <w:sz w:val="24"/>
          <w:szCs w:val="24"/>
        </w:rPr>
      </w:pPr>
      <w:r w:rsidRPr="00163004">
        <w:rPr>
          <w:rFonts w:ascii="Times New Roman" w:hAnsi="Times New Roman" w:cs="Times New Roman"/>
          <w:b/>
          <w:sz w:val="24"/>
          <w:szCs w:val="24"/>
        </w:rPr>
        <w:t>RESEARCH METHODS</w:t>
      </w:r>
    </w:p>
    <w:p w:rsidR="00636E66" w:rsidRPr="00163004" w:rsidRDefault="00636E66" w:rsidP="00636E66">
      <w:pPr>
        <w:pStyle w:val="HTMLPreformatted"/>
        <w:spacing w:line="360" w:lineRule="auto"/>
        <w:jc w:val="both"/>
        <w:rPr>
          <w:rFonts w:ascii="Times New Roman" w:hAnsi="Times New Roman" w:cs="Times New Roman"/>
          <w:b/>
          <w:sz w:val="24"/>
          <w:szCs w:val="24"/>
        </w:rPr>
      </w:pPr>
      <w:r w:rsidRPr="00163004">
        <w:rPr>
          <w:rFonts w:ascii="Times New Roman" w:hAnsi="Times New Roman" w:cs="Times New Roman"/>
          <w:b/>
          <w:sz w:val="24"/>
          <w:szCs w:val="24"/>
        </w:rPr>
        <w:t>Research Design and Experimental Task</w:t>
      </w:r>
    </w:p>
    <w:p w:rsidR="00636E66" w:rsidRPr="00163004" w:rsidRDefault="00636E66" w:rsidP="00636E66">
      <w:pPr>
        <w:pStyle w:val="HTMLPreformatted"/>
        <w:spacing w:line="360" w:lineRule="auto"/>
        <w:jc w:val="both"/>
        <w:rPr>
          <w:rFonts w:ascii="Times New Roman" w:hAnsi="Times New Roman" w:cs="Times New Roman"/>
          <w:sz w:val="24"/>
          <w:szCs w:val="24"/>
        </w:rPr>
      </w:pPr>
      <w:r w:rsidRPr="00163004">
        <w:rPr>
          <w:rFonts w:ascii="Times New Roman" w:hAnsi="Times New Roman" w:cs="Times New Roman"/>
          <w:sz w:val="24"/>
          <w:szCs w:val="24"/>
        </w:rPr>
        <w:t xml:space="preserve">The study was conducted </w:t>
      </w:r>
      <w:r w:rsidR="00E21BD9" w:rsidRPr="00163004">
        <w:rPr>
          <w:rFonts w:ascii="Times New Roman" w:hAnsi="Times New Roman" w:cs="Times New Roman"/>
          <w:sz w:val="24"/>
          <w:szCs w:val="24"/>
        </w:rPr>
        <w:t>using</w:t>
      </w:r>
      <w:r w:rsidRPr="00163004">
        <w:rPr>
          <w:rFonts w:ascii="Times New Roman" w:hAnsi="Times New Roman" w:cs="Times New Roman"/>
          <w:sz w:val="24"/>
          <w:szCs w:val="24"/>
        </w:rPr>
        <w:t xml:space="preserve"> a quasi-experimental approach. Participants in this experiment are Civil Servants in Pasaman</w:t>
      </w:r>
      <w:r w:rsidR="004125C4" w:rsidRPr="00163004">
        <w:rPr>
          <w:rFonts w:ascii="Times New Roman" w:hAnsi="Times New Roman" w:cs="Times New Roman"/>
          <w:sz w:val="24"/>
          <w:szCs w:val="24"/>
        </w:rPr>
        <w:t xml:space="preserve"> Resident (Kab. Pasaman)</w:t>
      </w:r>
      <w:r w:rsidRPr="00163004">
        <w:rPr>
          <w:rFonts w:ascii="Times New Roman" w:hAnsi="Times New Roman" w:cs="Times New Roman"/>
          <w:sz w:val="24"/>
          <w:szCs w:val="24"/>
        </w:rPr>
        <w:t>. Participants are selected based on 2 (two) criteria</w:t>
      </w:r>
      <w:r w:rsidR="00E21BD9" w:rsidRPr="00163004">
        <w:rPr>
          <w:rFonts w:ascii="Times New Roman" w:hAnsi="Times New Roman" w:cs="Times New Roman"/>
          <w:sz w:val="24"/>
          <w:szCs w:val="24"/>
        </w:rPr>
        <w:t>s</w:t>
      </w:r>
      <w:r w:rsidRPr="00163004">
        <w:rPr>
          <w:rFonts w:ascii="Times New Roman" w:hAnsi="Times New Roman" w:cs="Times New Roman"/>
          <w:sz w:val="24"/>
          <w:szCs w:val="24"/>
        </w:rPr>
        <w:t xml:space="preserve"> that include minimum education </w:t>
      </w:r>
      <w:r w:rsidR="00E21BD9" w:rsidRPr="00163004">
        <w:rPr>
          <w:rFonts w:ascii="Times New Roman" w:hAnsi="Times New Roman" w:cs="Times New Roman"/>
          <w:sz w:val="24"/>
          <w:szCs w:val="24"/>
        </w:rPr>
        <w:t xml:space="preserve">of </w:t>
      </w:r>
      <w:r w:rsidRPr="00163004">
        <w:rPr>
          <w:rFonts w:ascii="Times New Roman" w:hAnsi="Times New Roman" w:cs="Times New Roman"/>
          <w:sz w:val="24"/>
          <w:szCs w:val="24"/>
        </w:rPr>
        <w:t>D</w:t>
      </w:r>
      <w:r w:rsidR="00E21BD9" w:rsidRPr="00163004">
        <w:rPr>
          <w:rFonts w:ascii="Times New Roman" w:hAnsi="Times New Roman" w:cs="Times New Roman"/>
          <w:sz w:val="24"/>
          <w:szCs w:val="24"/>
        </w:rPr>
        <w:t xml:space="preserve">iploma </w:t>
      </w:r>
      <w:r w:rsidRPr="00163004">
        <w:rPr>
          <w:rFonts w:ascii="Times New Roman" w:hAnsi="Times New Roman" w:cs="Times New Roman"/>
          <w:sz w:val="24"/>
          <w:szCs w:val="24"/>
        </w:rPr>
        <w:t>1 and working period of at least 5 (five) years. The experimental task in this research is the case of fraud in the procurement of government goods and services.</w:t>
      </w:r>
    </w:p>
    <w:p w:rsidR="00636E66" w:rsidRPr="00163004" w:rsidRDefault="00636E66" w:rsidP="00636E66">
      <w:pPr>
        <w:pStyle w:val="HTMLPreformatted"/>
        <w:spacing w:line="360" w:lineRule="auto"/>
        <w:jc w:val="both"/>
        <w:rPr>
          <w:rFonts w:ascii="Times New Roman" w:hAnsi="Times New Roman" w:cs="Times New Roman"/>
          <w:b/>
          <w:sz w:val="24"/>
          <w:szCs w:val="24"/>
        </w:rPr>
      </w:pPr>
      <w:r w:rsidRPr="00163004">
        <w:rPr>
          <w:rFonts w:ascii="Times New Roman" w:hAnsi="Times New Roman" w:cs="Times New Roman"/>
          <w:b/>
          <w:sz w:val="24"/>
          <w:szCs w:val="24"/>
        </w:rPr>
        <w:t>Research Variables</w:t>
      </w:r>
    </w:p>
    <w:p w:rsidR="00636E66" w:rsidRPr="00163004" w:rsidRDefault="00636E66" w:rsidP="00636E66">
      <w:pPr>
        <w:pStyle w:val="HTMLPreformatted"/>
        <w:spacing w:line="360" w:lineRule="auto"/>
        <w:jc w:val="both"/>
        <w:rPr>
          <w:rFonts w:ascii="Times New Roman" w:hAnsi="Times New Roman" w:cs="Times New Roman"/>
          <w:sz w:val="24"/>
          <w:szCs w:val="24"/>
        </w:rPr>
      </w:pPr>
      <w:r w:rsidRPr="00163004">
        <w:rPr>
          <w:rFonts w:ascii="Times New Roman" w:hAnsi="Times New Roman" w:cs="Times New Roman"/>
          <w:sz w:val="24"/>
          <w:szCs w:val="24"/>
        </w:rPr>
        <w:t xml:space="preserve">The independent variables in this study are moral </w:t>
      </w:r>
      <w:r w:rsidR="001A292F" w:rsidRPr="00163004">
        <w:rPr>
          <w:rFonts w:ascii="Times New Roman" w:hAnsi="Times New Roman" w:cs="Times New Roman"/>
          <w:sz w:val="24"/>
          <w:szCs w:val="24"/>
        </w:rPr>
        <w:t xml:space="preserve">reasoning </w:t>
      </w:r>
      <w:r w:rsidRPr="00163004">
        <w:rPr>
          <w:rFonts w:ascii="Times New Roman" w:hAnsi="Times New Roman" w:cs="Times New Roman"/>
          <w:sz w:val="24"/>
          <w:szCs w:val="24"/>
        </w:rPr>
        <w:t xml:space="preserve">and gender. Moral reasoning is measured using Machiavelism (Mach-IV) while gender in-dummy becomes male and female based on respondents' demographic data. The mach-IV </w:t>
      </w:r>
      <w:r w:rsidR="0067792F" w:rsidRPr="00163004">
        <w:rPr>
          <w:rFonts w:ascii="Times New Roman" w:hAnsi="Times New Roman" w:cs="Times New Roman"/>
          <w:sz w:val="24"/>
          <w:szCs w:val="24"/>
        </w:rPr>
        <w:t xml:space="preserve">measure </w:t>
      </w:r>
      <w:r w:rsidRPr="00163004">
        <w:rPr>
          <w:rFonts w:ascii="Times New Roman" w:hAnsi="Times New Roman" w:cs="Times New Roman"/>
          <w:sz w:val="24"/>
          <w:szCs w:val="24"/>
        </w:rPr>
        <w:t>consists of 20 statement items, where the statements on items 1,3,4,6,7,9,12, 16,18, and 19 are positive items and apart from the item each score is a negative item (</w:t>
      </w:r>
      <w:r w:rsidR="003E3EDD" w:rsidRPr="00163004">
        <w:rPr>
          <w:rFonts w:ascii="Times New Roman" w:hAnsi="Times New Roman" w:cs="Times New Roman"/>
          <w:sz w:val="24"/>
          <w:szCs w:val="24"/>
        </w:rPr>
        <w:t xml:space="preserve">reverse </w:t>
      </w:r>
      <w:r w:rsidRPr="00163004">
        <w:rPr>
          <w:rFonts w:ascii="Times New Roman" w:hAnsi="Times New Roman" w:cs="Times New Roman"/>
          <w:sz w:val="24"/>
          <w:szCs w:val="24"/>
        </w:rPr>
        <w:t xml:space="preserve">measured). To determine the level </w:t>
      </w:r>
      <w:r w:rsidRPr="00163004">
        <w:rPr>
          <w:rFonts w:ascii="Times New Roman" w:hAnsi="Times New Roman" w:cs="Times New Roman"/>
          <w:sz w:val="24"/>
          <w:szCs w:val="24"/>
        </w:rPr>
        <w:lastRenderedPageBreak/>
        <w:t xml:space="preserve">of moral reasoning of Mach-IV </w:t>
      </w:r>
      <w:r w:rsidR="00600581" w:rsidRPr="00163004">
        <w:rPr>
          <w:rFonts w:ascii="Times New Roman" w:hAnsi="Times New Roman" w:cs="Times New Roman"/>
          <w:sz w:val="24"/>
          <w:szCs w:val="24"/>
        </w:rPr>
        <w:t>measure</w:t>
      </w:r>
      <w:r w:rsidRPr="00163004">
        <w:rPr>
          <w:rFonts w:ascii="Times New Roman" w:hAnsi="Times New Roman" w:cs="Times New Roman"/>
          <w:sz w:val="24"/>
          <w:szCs w:val="24"/>
        </w:rPr>
        <w:t xml:space="preserve">, the data is </w:t>
      </w:r>
      <w:r w:rsidR="00B0584C" w:rsidRPr="00163004">
        <w:rPr>
          <w:rFonts w:ascii="Times New Roman" w:hAnsi="Times New Roman" w:cs="Times New Roman"/>
          <w:sz w:val="24"/>
          <w:szCs w:val="24"/>
        </w:rPr>
        <w:t xml:space="preserve">split </w:t>
      </w:r>
      <w:r w:rsidR="00A75378" w:rsidRPr="00163004">
        <w:rPr>
          <w:rFonts w:ascii="Times New Roman" w:hAnsi="Times New Roman" w:cs="Times New Roman"/>
          <w:sz w:val="24"/>
          <w:szCs w:val="24"/>
        </w:rPr>
        <w:t xml:space="preserve">using </w:t>
      </w:r>
      <w:r w:rsidRPr="00163004">
        <w:rPr>
          <w:rFonts w:ascii="Times New Roman" w:hAnsi="Times New Roman" w:cs="Times New Roman"/>
          <w:sz w:val="24"/>
          <w:szCs w:val="24"/>
        </w:rPr>
        <w:t>mean. The dependent variable is whistleblowing</w:t>
      </w:r>
      <w:r w:rsidR="001A1725" w:rsidRPr="00163004">
        <w:rPr>
          <w:rFonts w:ascii="Times New Roman" w:hAnsi="Times New Roman" w:cs="Times New Roman"/>
          <w:sz w:val="24"/>
          <w:szCs w:val="24"/>
        </w:rPr>
        <w:t xml:space="preserve"> intention</w:t>
      </w:r>
      <w:r w:rsidR="009C25DE" w:rsidRPr="00163004">
        <w:rPr>
          <w:rFonts w:ascii="Times New Roman" w:hAnsi="Times New Roman" w:cs="Times New Roman"/>
          <w:sz w:val="24"/>
          <w:szCs w:val="24"/>
        </w:rPr>
        <w:t xml:space="preserve"> which </w:t>
      </w:r>
      <w:r w:rsidRPr="00163004">
        <w:rPr>
          <w:rFonts w:ascii="Times New Roman" w:hAnsi="Times New Roman" w:cs="Times New Roman"/>
          <w:sz w:val="24"/>
          <w:szCs w:val="24"/>
        </w:rPr>
        <w:t xml:space="preserve">is measured using a Likert scale on a scale of 1-7. The higher the respondent gives the scores, </w:t>
      </w:r>
      <w:r w:rsidR="00AA1A74" w:rsidRPr="00163004">
        <w:rPr>
          <w:rFonts w:ascii="Times New Roman" w:hAnsi="Times New Roman" w:cs="Times New Roman"/>
          <w:sz w:val="24"/>
          <w:szCs w:val="24"/>
        </w:rPr>
        <w:t>indicates</w:t>
      </w:r>
      <w:r w:rsidR="009C25DE" w:rsidRPr="00163004">
        <w:rPr>
          <w:rFonts w:ascii="Times New Roman" w:hAnsi="Times New Roman" w:cs="Times New Roman"/>
          <w:sz w:val="24"/>
          <w:szCs w:val="24"/>
        </w:rPr>
        <w:t xml:space="preserve"> a higher </w:t>
      </w:r>
      <w:r w:rsidR="00600581" w:rsidRPr="00163004">
        <w:rPr>
          <w:rFonts w:ascii="Times New Roman" w:hAnsi="Times New Roman" w:cs="Times New Roman"/>
          <w:sz w:val="24"/>
          <w:szCs w:val="24"/>
        </w:rPr>
        <w:t xml:space="preserve">whistleblowing </w:t>
      </w:r>
      <w:r w:rsidR="009C25DE" w:rsidRPr="00163004">
        <w:rPr>
          <w:rFonts w:ascii="Times New Roman" w:hAnsi="Times New Roman" w:cs="Times New Roman"/>
          <w:sz w:val="24"/>
          <w:szCs w:val="24"/>
        </w:rPr>
        <w:t>intention</w:t>
      </w:r>
      <w:r w:rsidRPr="00163004">
        <w:rPr>
          <w:rFonts w:ascii="Times New Roman" w:hAnsi="Times New Roman" w:cs="Times New Roman"/>
          <w:sz w:val="24"/>
          <w:szCs w:val="24"/>
        </w:rPr>
        <w:t>, and vice versa.</w:t>
      </w:r>
    </w:p>
    <w:p w:rsidR="00636E66" w:rsidRPr="00163004" w:rsidRDefault="00636E66" w:rsidP="00636E66">
      <w:pPr>
        <w:pStyle w:val="HTMLPreformatted"/>
        <w:spacing w:line="360" w:lineRule="auto"/>
        <w:jc w:val="both"/>
        <w:rPr>
          <w:rFonts w:ascii="Times New Roman" w:hAnsi="Times New Roman" w:cs="Times New Roman"/>
          <w:b/>
          <w:sz w:val="24"/>
          <w:szCs w:val="24"/>
        </w:rPr>
      </w:pPr>
      <w:r w:rsidRPr="00163004">
        <w:rPr>
          <w:rFonts w:ascii="Times New Roman" w:hAnsi="Times New Roman" w:cs="Times New Roman"/>
          <w:b/>
          <w:sz w:val="24"/>
          <w:szCs w:val="24"/>
        </w:rPr>
        <w:t>Data analysis</w:t>
      </w:r>
    </w:p>
    <w:p w:rsidR="00636E66" w:rsidRPr="00163004" w:rsidRDefault="007272F2" w:rsidP="00636E66">
      <w:pPr>
        <w:pStyle w:val="HTMLPreformatted"/>
        <w:spacing w:line="360" w:lineRule="auto"/>
        <w:jc w:val="both"/>
        <w:rPr>
          <w:rFonts w:ascii="Times New Roman" w:hAnsi="Times New Roman" w:cs="Times New Roman"/>
          <w:sz w:val="24"/>
          <w:szCs w:val="24"/>
        </w:rPr>
      </w:pPr>
      <w:r w:rsidRPr="00163004">
        <w:rPr>
          <w:rFonts w:ascii="Times New Roman" w:hAnsi="Times New Roman" w:cs="Times New Roman"/>
          <w:sz w:val="24"/>
          <w:szCs w:val="24"/>
        </w:rPr>
        <w:t xml:space="preserve">The objective of this study is to </w:t>
      </w:r>
      <w:r w:rsidR="00636E66" w:rsidRPr="00163004">
        <w:rPr>
          <w:rFonts w:ascii="Times New Roman" w:hAnsi="Times New Roman" w:cs="Times New Roman"/>
          <w:sz w:val="24"/>
          <w:szCs w:val="24"/>
        </w:rPr>
        <w:t xml:space="preserve">determine the effect of moral </w:t>
      </w:r>
      <w:r w:rsidR="00BD3900" w:rsidRPr="00163004">
        <w:rPr>
          <w:rFonts w:ascii="Times New Roman" w:hAnsi="Times New Roman" w:cs="Times New Roman"/>
          <w:sz w:val="24"/>
          <w:szCs w:val="24"/>
        </w:rPr>
        <w:t xml:space="preserve">reasoning </w:t>
      </w:r>
      <w:r w:rsidR="00636E66" w:rsidRPr="00163004">
        <w:rPr>
          <w:rFonts w:ascii="Times New Roman" w:hAnsi="Times New Roman" w:cs="Times New Roman"/>
          <w:sz w:val="24"/>
          <w:szCs w:val="24"/>
        </w:rPr>
        <w:t xml:space="preserve">and gender </w:t>
      </w:r>
      <w:r w:rsidR="00BD3900" w:rsidRPr="00163004">
        <w:rPr>
          <w:rFonts w:ascii="Times New Roman" w:hAnsi="Times New Roman" w:cs="Times New Roman"/>
          <w:sz w:val="24"/>
          <w:szCs w:val="24"/>
        </w:rPr>
        <w:t xml:space="preserve">toward </w:t>
      </w:r>
      <w:r w:rsidR="00636E66" w:rsidRPr="00163004">
        <w:rPr>
          <w:rFonts w:ascii="Times New Roman" w:hAnsi="Times New Roman" w:cs="Times New Roman"/>
          <w:sz w:val="24"/>
          <w:szCs w:val="24"/>
        </w:rPr>
        <w:t>whistleblowing</w:t>
      </w:r>
      <w:r w:rsidR="00BD3900" w:rsidRPr="00163004">
        <w:rPr>
          <w:rFonts w:ascii="Times New Roman" w:hAnsi="Times New Roman" w:cs="Times New Roman"/>
          <w:sz w:val="24"/>
          <w:szCs w:val="24"/>
        </w:rPr>
        <w:t xml:space="preserve"> intention</w:t>
      </w:r>
      <w:r w:rsidR="00636E66" w:rsidRPr="00163004">
        <w:rPr>
          <w:rFonts w:ascii="Times New Roman" w:hAnsi="Times New Roman" w:cs="Times New Roman"/>
          <w:sz w:val="24"/>
          <w:szCs w:val="24"/>
        </w:rPr>
        <w:t xml:space="preserve">. </w:t>
      </w:r>
      <w:r w:rsidR="00BD3900" w:rsidRPr="00163004">
        <w:rPr>
          <w:rFonts w:ascii="Times New Roman" w:hAnsi="Times New Roman" w:cs="Times New Roman"/>
          <w:sz w:val="24"/>
          <w:szCs w:val="24"/>
        </w:rPr>
        <w:t xml:space="preserve">Since </w:t>
      </w:r>
      <w:r w:rsidR="00636E66" w:rsidRPr="00163004">
        <w:rPr>
          <w:rFonts w:ascii="Times New Roman" w:hAnsi="Times New Roman" w:cs="Times New Roman"/>
          <w:sz w:val="24"/>
          <w:szCs w:val="24"/>
        </w:rPr>
        <w:t xml:space="preserve">this study would like to </w:t>
      </w:r>
      <w:r w:rsidR="004F692F" w:rsidRPr="00163004">
        <w:rPr>
          <w:rFonts w:ascii="Times New Roman" w:hAnsi="Times New Roman" w:cs="Times New Roman"/>
          <w:sz w:val="24"/>
          <w:szCs w:val="24"/>
        </w:rPr>
        <w:t>scrutiny</w:t>
      </w:r>
      <w:r w:rsidR="00636E66" w:rsidRPr="00163004">
        <w:rPr>
          <w:rFonts w:ascii="Times New Roman" w:hAnsi="Times New Roman" w:cs="Times New Roman"/>
          <w:sz w:val="24"/>
          <w:szCs w:val="24"/>
        </w:rPr>
        <w:t xml:space="preserve"> the difference in response of two levels of moral reasoning (high and low) then the level of moral reasoning is </w:t>
      </w:r>
      <w:r w:rsidR="00873246" w:rsidRPr="00163004">
        <w:rPr>
          <w:rFonts w:ascii="Times New Roman" w:hAnsi="Times New Roman" w:cs="Times New Roman"/>
          <w:sz w:val="24"/>
          <w:szCs w:val="24"/>
        </w:rPr>
        <w:t xml:space="preserve">split </w:t>
      </w:r>
      <w:r w:rsidR="00636E66" w:rsidRPr="00163004">
        <w:rPr>
          <w:rFonts w:ascii="Times New Roman" w:hAnsi="Times New Roman" w:cs="Times New Roman"/>
          <w:sz w:val="24"/>
          <w:szCs w:val="24"/>
        </w:rPr>
        <w:t xml:space="preserve">down on a </w:t>
      </w:r>
      <w:r w:rsidR="00873246" w:rsidRPr="00163004">
        <w:rPr>
          <w:rFonts w:ascii="Times New Roman" w:hAnsi="Times New Roman" w:cs="Times New Roman"/>
          <w:sz w:val="24"/>
          <w:szCs w:val="24"/>
        </w:rPr>
        <w:t>mean</w:t>
      </w:r>
      <w:r w:rsidR="00636E66" w:rsidRPr="00163004">
        <w:rPr>
          <w:rFonts w:ascii="Times New Roman" w:hAnsi="Times New Roman" w:cs="Times New Roman"/>
          <w:sz w:val="24"/>
          <w:szCs w:val="24"/>
        </w:rPr>
        <w:t xml:space="preserve"> basis. Thus, respondents will be </w:t>
      </w:r>
      <w:r w:rsidR="004F692F" w:rsidRPr="00163004">
        <w:rPr>
          <w:rFonts w:ascii="Times New Roman" w:hAnsi="Times New Roman" w:cs="Times New Roman"/>
          <w:sz w:val="24"/>
          <w:szCs w:val="24"/>
        </w:rPr>
        <w:t xml:space="preserve">classified as </w:t>
      </w:r>
      <w:r w:rsidR="00636E66" w:rsidRPr="00163004">
        <w:rPr>
          <w:rFonts w:ascii="Times New Roman" w:hAnsi="Times New Roman" w:cs="Times New Roman"/>
          <w:sz w:val="24"/>
          <w:szCs w:val="24"/>
        </w:rPr>
        <w:t xml:space="preserve">high moral reasoning level </w:t>
      </w:r>
      <w:r w:rsidR="004F692F" w:rsidRPr="00163004">
        <w:rPr>
          <w:rFonts w:ascii="Times New Roman" w:hAnsi="Times New Roman" w:cs="Times New Roman"/>
          <w:sz w:val="24"/>
          <w:szCs w:val="24"/>
        </w:rPr>
        <w:t xml:space="preserve">group </w:t>
      </w:r>
      <w:r w:rsidR="00636E66" w:rsidRPr="00163004">
        <w:rPr>
          <w:rFonts w:ascii="Times New Roman" w:hAnsi="Times New Roman" w:cs="Times New Roman"/>
          <w:sz w:val="24"/>
          <w:szCs w:val="24"/>
        </w:rPr>
        <w:t>and low level of moral reasoning</w:t>
      </w:r>
      <w:r w:rsidR="004F692F" w:rsidRPr="00163004">
        <w:rPr>
          <w:rFonts w:ascii="Times New Roman" w:hAnsi="Times New Roman" w:cs="Times New Roman"/>
          <w:sz w:val="24"/>
          <w:szCs w:val="24"/>
        </w:rPr>
        <w:t xml:space="preserve"> group</w:t>
      </w:r>
      <w:r w:rsidR="00636E66" w:rsidRPr="00163004">
        <w:rPr>
          <w:rFonts w:ascii="Times New Roman" w:hAnsi="Times New Roman" w:cs="Times New Roman"/>
          <w:sz w:val="24"/>
          <w:szCs w:val="24"/>
        </w:rPr>
        <w:t xml:space="preserve">. </w:t>
      </w:r>
      <w:r w:rsidR="00A121B4" w:rsidRPr="00163004">
        <w:rPr>
          <w:rFonts w:ascii="Times New Roman" w:hAnsi="Times New Roman" w:cs="Times New Roman"/>
          <w:sz w:val="24"/>
          <w:szCs w:val="24"/>
        </w:rPr>
        <w:t xml:space="preserve">Data </w:t>
      </w:r>
      <w:r w:rsidR="00636E66" w:rsidRPr="00163004">
        <w:rPr>
          <w:rFonts w:ascii="Times New Roman" w:hAnsi="Times New Roman" w:cs="Times New Roman"/>
          <w:sz w:val="24"/>
          <w:szCs w:val="24"/>
        </w:rPr>
        <w:t xml:space="preserve">were analyzed using </w:t>
      </w:r>
      <w:r w:rsidR="0051566B" w:rsidRPr="00163004">
        <w:rPr>
          <w:rFonts w:ascii="Times New Roman" w:hAnsi="Times New Roman" w:cs="Times New Roman"/>
          <w:sz w:val="24"/>
          <w:szCs w:val="24"/>
        </w:rPr>
        <w:t>one</w:t>
      </w:r>
      <w:r w:rsidR="00636E66" w:rsidRPr="00163004">
        <w:rPr>
          <w:rFonts w:ascii="Times New Roman" w:hAnsi="Times New Roman" w:cs="Times New Roman"/>
          <w:sz w:val="24"/>
          <w:szCs w:val="24"/>
        </w:rPr>
        <w:t>-way Anova.</w:t>
      </w:r>
    </w:p>
    <w:p w:rsidR="00D90D47" w:rsidRPr="00163004" w:rsidRDefault="00D90D47" w:rsidP="0018508B">
      <w:pPr>
        <w:pStyle w:val="HTMLPreformatted"/>
        <w:spacing w:line="360" w:lineRule="auto"/>
        <w:jc w:val="center"/>
        <w:rPr>
          <w:rFonts w:ascii="Times New Roman" w:hAnsi="Times New Roman" w:cs="Times New Roman"/>
          <w:b/>
          <w:sz w:val="24"/>
          <w:szCs w:val="24"/>
        </w:rPr>
      </w:pPr>
    </w:p>
    <w:p w:rsidR="00081855" w:rsidRPr="00163004" w:rsidRDefault="00081855" w:rsidP="0018508B">
      <w:pPr>
        <w:pStyle w:val="HTMLPreformatted"/>
        <w:spacing w:line="360" w:lineRule="auto"/>
        <w:jc w:val="center"/>
        <w:rPr>
          <w:rFonts w:ascii="Times New Roman" w:hAnsi="Times New Roman" w:cs="Times New Roman"/>
          <w:b/>
          <w:sz w:val="24"/>
          <w:szCs w:val="24"/>
        </w:rPr>
      </w:pPr>
      <w:r w:rsidRPr="00163004">
        <w:rPr>
          <w:rFonts w:ascii="Times New Roman" w:hAnsi="Times New Roman" w:cs="Times New Roman"/>
          <w:b/>
          <w:sz w:val="24"/>
          <w:szCs w:val="24"/>
        </w:rPr>
        <w:t>RESULTS AND DISCUSSION</w:t>
      </w:r>
    </w:p>
    <w:p w:rsidR="00081855" w:rsidRPr="00163004" w:rsidRDefault="00081855" w:rsidP="0018508B">
      <w:pPr>
        <w:pStyle w:val="HTMLPreformatted"/>
        <w:spacing w:line="360" w:lineRule="auto"/>
        <w:jc w:val="both"/>
        <w:rPr>
          <w:rFonts w:ascii="Times New Roman" w:hAnsi="Times New Roman" w:cs="Times New Roman"/>
          <w:b/>
          <w:sz w:val="24"/>
          <w:szCs w:val="24"/>
        </w:rPr>
      </w:pPr>
      <w:r w:rsidRPr="00163004">
        <w:rPr>
          <w:rFonts w:ascii="Times New Roman" w:hAnsi="Times New Roman" w:cs="Times New Roman"/>
          <w:b/>
          <w:sz w:val="24"/>
          <w:szCs w:val="24"/>
        </w:rPr>
        <w:t>Respondents' Overview</w:t>
      </w:r>
    </w:p>
    <w:p w:rsidR="00081855" w:rsidRPr="00163004" w:rsidRDefault="00081855" w:rsidP="0018508B">
      <w:pPr>
        <w:pStyle w:val="HTMLPreformatted"/>
        <w:spacing w:line="360" w:lineRule="auto"/>
        <w:jc w:val="both"/>
        <w:rPr>
          <w:rFonts w:ascii="Times New Roman" w:hAnsi="Times New Roman" w:cs="Times New Roman"/>
          <w:sz w:val="24"/>
          <w:szCs w:val="24"/>
        </w:rPr>
      </w:pPr>
      <w:r w:rsidRPr="00163004">
        <w:rPr>
          <w:rFonts w:ascii="Times New Roman" w:hAnsi="Times New Roman" w:cs="Times New Roman"/>
          <w:sz w:val="24"/>
          <w:szCs w:val="24"/>
        </w:rPr>
        <w:t xml:space="preserve">Of the 156 dispersed </w:t>
      </w:r>
      <w:r w:rsidR="00465515" w:rsidRPr="00163004">
        <w:rPr>
          <w:rFonts w:ascii="Times New Roman" w:hAnsi="Times New Roman" w:cs="Times New Roman"/>
          <w:sz w:val="24"/>
          <w:szCs w:val="24"/>
        </w:rPr>
        <w:t>questioners</w:t>
      </w:r>
      <w:r w:rsidRPr="00163004">
        <w:rPr>
          <w:rFonts w:ascii="Times New Roman" w:hAnsi="Times New Roman" w:cs="Times New Roman"/>
          <w:sz w:val="24"/>
          <w:szCs w:val="24"/>
        </w:rPr>
        <w:t>, there were 128 questionnaires returned. Of the 128, 119 questionnaires</w:t>
      </w:r>
      <w:r w:rsidR="00BC648A" w:rsidRPr="00163004">
        <w:rPr>
          <w:rFonts w:ascii="Times New Roman" w:hAnsi="Times New Roman" w:cs="Times New Roman"/>
          <w:sz w:val="24"/>
          <w:szCs w:val="24"/>
        </w:rPr>
        <w:t xml:space="preserve"> can be processed, </w:t>
      </w:r>
      <w:r w:rsidRPr="00163004">
        <w:rPr>
          <w:rFonts w:ascii="Times New Roman" w:hAnsi="Times New Roman" w:cs="Times New Roman"/>
          <w:sz w:val="24"/>
          <w:szCs w:val="24"/>
        </w:rPr>
        <w:t xml:space="preserve">while the other 9 can not be processed because of incomplete </w:t>
      </w:r>
      <w:r w:rsidR="00465515" w:rsidRPr="00163004">
        <w:rPr>
          <w:rFonts w:ascii="Times New Roman" w:hAnsi="Times New Roman" w:cs="Times New Roman"/>
          <w:sz w:val="24"/>
          <w:szCs w:val="24"/>
        </w:rPr>
        <w:t>response from participants</w:t>
      </w:r>
      <w:r w:rsidRPr="00163004">
        <w:rPr>
          <w:rFonts w:ascii="Times New Roman" w:hAnsi="Times New Roman" w:cs="Times New Roman"/>
          <w:sz w:val="24"/>
          <w:szCs w:val="24"/>
        </w:rPr>
        <w:t xml:space="preserve">. Demographic data of respondents showed there were 65 male respondents (54.62%) and 54 female respondents (45.38%). Based on years of </w:t>
      </w:r>
      <w:r w:rsidR="00BC648A" w:rsidRPr="00163004">
        <w:rPr>
          <w:rFonts w:ascii="Times New Roman" w:hAnsi="Times New Roman" w:cs="Times New Roman"/>
          <w:sz w:val="24"/>
          <w:szCs w:val="24"/>
        </w:rPr>
        <w:t>experience</w:t>
      </w:r>
      <w:r w:rsidR="00910AA4" w:rsidRPr="00163004">
        <w:rPr>
          <w:rFonts w:ascii="Times New Roman" w:hAnsi="Times New Roman" w:cs="Times New Roman"/>
          <w:sz w:val="24"/>
          <w:szCs w:val="24"/>
        </w:rPr>
        <w:t xml:space="preserve"> (working period)</w:t>
      </w:r>
      <w:r w:rsidRPr="00163004">
        <w:rPr>
          <w:rFonts w:ascii="Times New Roman" w:hAnsi="Times New Roman" w:cs="Times New Roman"/>
          <w:sz w:val="24"/>
          <w:szCs w:val="24"/>
        </w:rPr>
        <w:t xml:space="preserve">, respondents with a working period of 0-5 years </w:t>
      </w:r>
      <w:r w:rsidR="000060D2" w:rsidRPr="00163004">
        <w:rPr>
          <w:rFonts w:ascii="Times New Roman" w:hAnsi="Times New Roman" w:cs="Times New Roman"/>
          <w:sz w:val="24"/>
          <w:szCs w:val="24"/>
        </w:rPr>
        <w:t xml:space="preserve">are </w:t>
      </w:r>
      <w:r w:rsidRPr="00163004">
        <w:rPr>
          <w:rFonts w:ascii="Times New Roman" w:hAnsi="Times New Roman" w:cs="Times New Roman"/>
          <w:sz w:val="24"/>
          <w:szCs w:val="24"/>
        </w:rPr>
        <w:t>25 people (21.01%), employment</w:t>
      </w:r>
      <w:r w:rsidR="000060D2" w:rsidRPr="00163004">
        <w:rPr>
          <w:rFonts w:ascii="Times New Roman" w:hAnsi="Times New Roman" w:cs="Times New Roman"/>
          <w:sz w:val="24"/>
          <w:szCs w:val="24"/>
        </w:rPr>
        <w:t xml:space="preserve"> with a </w:t>
      </w:r>
      <w:r w:rsidRPr="00163004">
        <w:rPr>
          <w:rFonts w:ascii="Times New Roman" w:hAnsi="Times New Roman" w:cs="Times New Roman"/>
          <w:sz w:val="24"/>
          <w:szCs w:val="24"/>
        </w:rPr>
        <w:t xml:space="preserve">&gt; 5-10 years are 17 people (14.29%), tenure years&gt; 10-20 years are 31 people ( 26.05%), the working period of&gt; 20-30 years are 32 people (26.78%), and the remaining 14 people (11.76%) have a working period of more than 30 years. </w:t>
      </w:r>
      <w:r w:rsidR="000060D2" w:rsidRPr="00163004">
        <w:rPr>
          <w:rFonts w:ascii="Times New Roman" w:hAnsi="Times New Roman" w:cs="Times New Roman"/>
          <w:sz w:val="24"/>
          <w:szCs w:val="24"/>
        </w:rPr>
        <w:t xml:space="preserve">Based on </w:t>
      </w:r>
      <w:r w:rsidRPr="00163004">
        <w:rPr>
          <w:rFonts w:ascii="Times New Roman" w:hAnsi="Times New Roman" w:cs="Times New Roman"/>
          <w:sz w:val="24"/>
          <w:szCs w:val="24"/>
        </w:rPr>
        <w:t>education</w:t>
      </w:r>
      <w:r w:rsidR="000060D2" w:rsidRPr="00163004">
        <w:rPr>
          <w:rFonts w:ascii="Times New Roman" w:hAnsi="Times New Roman" w:cs="Times New Roman"/>
          <w:sz w:val="24"/>
          <w:szCs w:val="24"/>
        </w:rPr>
        <w:t xml:space="preserve"> level</w:t>
      </w:r>
      <w:r w:rsidRPr="00163004">
        <w:rPr>
          <w:rFonts w:ascii="Times New Roman" w:hAnsi="Times New Roman" w:cs="Times New Roman"/>
          <w:sz w:val="24"/>
          <w:szCs w:val="24"/>
        </w:rPr>
        <w:t xml:space="preserve">, respondents with </w:t>
      </w:r>
      <w:r w:rsidR="000060D2" w:rsidRPr="00163004">
        <w:rPr>
          <w:rFonts w:ascii="Times New Roman" w:hAnsi="Times New Roman" w:cs="Times New Roman"/>
          <w:sz w:val="24"/>
          <w:szCs w:val="24"/>
        </w:rPr>
        <w:t xml:space="preserve">master degree </w:t>
      </w:r>
      <w:r w:rsidRPr="00163004">
        <w:rPr>
          <w:rFonts w:ascii="Times New Roman" w:hAnsi="Times New Roman" w:cs="Times New Roman"/>
          <w:sz w:val="24"/>
          <w:szCs w:val="24"/>
        </w:rPr>
        <w:t xml:space="preserve">are 9 people, </w:t>
      </w:r>
      <w:r w:rsidR="000060D2" w:rsidRPr="00163004">
        <w:rPr>
          <w:rFonts w:ascii="Times New Roman" w:hAnsi="Times New Roman" w:cs="Times New Roman"/>
          <w:sz w:val="24"/>
          <w:szCs w:val="24"/>
        </w:rPr>
        <w:t xml:space="preserve">undergraduate are </w:t>
      </w:r>
      <w:r w:rsidRPr="00163004">
        <w:rPr>
          <w:rFonts w:ascii="Times New Roman" w:hAnsi="Times New Roman" w:cs="Times New Roman"/>
          <w:sz w:val="24"/>
          <w:szCs w:val="24"/>
        </w:rPr>
        <w:t>81 people, D</w:t>
      </w:r>
      <w:r w:rsidR="000060D2" w:rsidRPr="00163004">
        <w:rPr>
          <w:rFonts w:ascii="Times New Roman" w:hAnsi="Times New Roman" w:cs="Times New Roman"/>
          <w:sz w:val="24"/>
          <w:szCs w:val="24"/>
        </w:rPr>
        <w:t xml:space="preserve">iploma </w:t>
      </w:r>
      <w:r w:rsidRPr="00163004">
        <w:rPr>
          <w:rFonts w:ascii="Times New Roman" w:hAnsi="Times New Roman" w:cs="Times New Roman"/>
          <w:sz w:val="24"/>
          <w:szCs w:val="24"/>
        </w:rPr>
        <w:t xml:space="preserve">3 </w:t>
      </w:r>
      <w:r w:rsidR="001F0A1E" w:rsidRPr="00163004">
        <w:rPr>
          <w:rFonts w:ascii="Times New Roman" w:hAnsi="Times New Roman" w:cs="Times New Roman"/>
          <w:sz w:val="24"/>
          <w:szCs w:val="24"/>
        </w:rPr>
        <w:t xml:space="preserve">are </w:t>
      </w:r>
      <w:r w:rsidRPr="00163004">
        <w:rPr>
          <w:rFonts w:ascii="Times New Roman" w:hAnsi="Times New Roman" w:cs="Times New Roman"/>
          <w:sz w:val="24"/>
          <w:szCs w:val="24"/>
        </w:rPr>
        <w:t>9</w:t>
      </w:r>
      <w:r w:rsidR="001F0A1E" w:rsidRPr="00163004">
        <w:rPr>
          <w:rFonts w:ascii="Times New Roman" w:hAnsi="Times New Roman" w:cs="Times New Roman"/>
          <w:sz w:val="24"/>
          <w:szCs w:val="24"/>
        </w:rPr>
        <w:t xml:space="preserve"> (nine) </w:t>
      </w:r>
      <w:r w:rsidRPr="00163004">
        <w:rPr>
          <w:rFonts w:ascii="Times New Roman" w:hAnsi="Times New Roman" w:cs="Times New Roman"/>
          <w:sz w:val="24"/>
          <w:szCs w:val="24"/>
        </w:rPr>
        <w:t xml:space="preserve"> people and </w:t>
      </w:r>
      <w:r w:rsidR="001F0A1E" w:rsidRPr="00163004">
        <w:rPr>
          <w:rFonts w:ascii="Times New Roman" w:hAnsi="Times New Roman" w:cs="Times New Roman"/>
          <w:sz w:val="24"/>
          <w:szCs w:val="24"/>
        </w:rPr>
        <w:t xml:space="preserve">remaining </w:t>
      </w:r>
      <w:r w:rsidRPr="00163004">
        <w:rPr>
          <w:rFonts w:ascii="Times New Roman" w:hAnsi="Times New Roman" w:cs="Times New Roman"/>
          <w:sz w:val="24"/>
          <w:szCs w:val="24"/>
        </w:rPr>
        <w:t xml:space="preserve">20 </w:t>
      </w:r>
      <w:r w:rsidR="001F0A1E" w:rsidRPr="00163004">
        <w:rPr>
          <w:rFonts w:ascii="Times New Roman" w:hAnsi="Times New Roman" w:cs="Times New Roman"/>
          <w:sz w:val="24"/>
          <w:szCs w:val="24"/>
        </w:rPr>
        <w:t xml:space="preserve">have senior </w:t>
      </w:r>
      <w:r w:rsidRPr="00163004">
        <w:rPr>
          <w:rFonts w:ascii="Times New Roman" w:hAnsi="Times New Roman" w:cs="Times New Roman"/>
          <w:sz w:val="24"/>
          <w:szCs w:val="24"/>
        </w:rPr>
        <w:t xml:space="preserve">high school </w:t>
      </w:r>
      <w:r w:rsidR="001F0A1E" w:rsidRPr="00163004">
        <w:rPr>
          <w:rFonts w:ascii="Times New Roman" w:hAnsi="Times New Roman" w:cs="Times New Roman"/>
          <w:sz w:val="24"/>
          <w:szCs w:val="24"/>
        </w:rPr>
        <w:t>certification</w:t>
      </w:r>
      <w:r w:rsidRPr="00163004">
        <w:rPr>
          <w:rFonts w:ascii="Times New Roman" w:hAnsi="Times New Roman" w:cs="Times New Roman"/>
          <w:sz w:val="24"/>
          <w:szCs w:val="24"/>
        </w:rPr>
        <w:t>.</w:t>
      </w:r>
    </w:p>
    <w:p w:rsidR="00081855" w:rsidRPr="00163004" w:rsidRDefault="00081855" w:rsidP="0018508B">
      <w:pPr>
        <w:pStyle w:val="HTMLPreformatted"/>
        <w:spacing w:line="360" w:lineRule="auto"/>
        <w:jc w:val="both"/>
        <w:rPr>
          <w:rFonts w:ascii="Times New Roman" w:hAnsi="Times New Roman" w:cs="Times New Roman"/>
          <w:b/>
          <w:sz w:val="24"/>
          <w:szCs w:val="24"/>
        </w:rPr>
      </w:pPr>
      <w:r w:rsidRPr="00163004">
        <w:rPr>
          <w:rFonts w:ascii="Times New Roman" w:hAnsi="Times New Roman" w:cs="Times New Roman"/>
          <w:b/>
          <w:sz w:val="24"/>
          <w:szCs w:val="24"/>
        </w:rPr>
        <w:t>Descriptive Statistics and Hypothesis Testing Results</w:t>
      </w:r>
    </w:p>
    <w:p w:rsidR="00081855" w:rsidRPr="00163004" w:rsidRDefault="00081855" w:rsidP="0018508B">
      <w:pPr>
        <w:pStyle w:val="HTMLPreformatted"/>
        <w:spacing w:line="360" w:lineRule="auto"/>
        <w:jc w:val="both"/>
        <w:rPr>
          <w:rFonts w:ascii="Times New Roman" w:hAnsi="Times New Roman" w:cs="Times New Roman"/>
          <w:sz w:val="24"/>
          <w:szCs w:val="24"/>
        </w:rPr>
      </w:pPr>
      <w:r w:rsidRPr="00163004">
        <w:rPr>
          <w:rFonts w:ascii="Times New Roman" w:hAnsi="Times New Roman" w:cs="Times New Roman"/>
          <w:sz w:val="24"/>
          <w:szCs w:val="24"/>
        </w:rPr>
        <w:t>There are two hypotheses in this study. Hypothesis 1 predicts that the level of moral reasoning affects the whistleblowing</w:t>
      </w:r>
      <w:r w:rsidR="00262537" w:rsidRPr="00163004">
        <w:rPr>
          <w:rFonts w:ascii="Times New Roman" w:hAnsi="Times New Roman" w:cs="Times New Roman"/>
          <w:sz w:val="24"/>
          <w:szCs w:val="24"/>
        </w:rPr>
        <w:t xml:space="preserve"> intention. In other word, </w:t>
      </w:r>
      <w:r w:rsidRPr="00163004">
        <w:rPr>
          <w:rFonts w:ascii="Times New Roman" w:hAnsi="Times New Roman" w:cs="Times New Roman"/>
          <w:sz w:val="24"/>
          <w:szCs w:val="24"/>
        </w:rPr>
        <w:t xml:space="preserve">the staff of the </w:t>
      </w:r>
      <w:r w:rsidR="00302E22" w:rsidRPr="00163004">
        <w:rPr>
          <w:rFonts w:ascii="Times New Roman" w:hAnsi="Times New Roman" w:cs="Times New Roman"/>
          <w:sz w:val="24"/>
          <w:szCs w:val="24"/>
        </w:rPr>
        <w:t xml:space="preserve">local government </w:t>
      </w:r>
      <w:r w:rsidRPr="00163004">
        <w:rPr>
          <w:rFonts w:ascii="Times New Roman" w:hAnsi="Times New Roman" w:cs="Times New Roman"/>
          <w:sz w:val="24"/>
          <w:szCs w:val="24"/>
        </w:rPr>
        <w:t xml:space="preserve">with higher moral reasoning levels </w:t>
      </w:r>
      <w:r w:rsidR="00302E22" w:rsidRPr="00163004">
        <w:rPr>
          <w:rFonts w:ascii="Times New Roman" w:hAnsi="Times New Roman" w:cs="Times New Roman"/>
          <w:sz w:val="24"/>
          <w:szCs w:val="24"/>
        </w:rPr>
        <w:t xml:space="preserve">will </w:t>
      </w:r>
      <w:r w:rsidRPr="00163004">
        <w:rPr>
          <w:rFonts w:ascii="Times New Roman" w:hAnsi="Times New Roman" w:cs="Times New Roman"/>
          <w:sz w:val="24"/>
          <w:szCs w:val="24"/>
        </w:rPr>
        <w:t xml:space="preserve">indicates a stronger whistleblowing intention than </w:t>
      </w:r>
      <w:r w:rsidR="00302E22" w:rsidRPr="00163004">
        <w:rPr>
          <w:rFonts w:ascii="Times New Roman" w:hAnsi="Times New Roman" w:cs="Times New Roman"/>
          <w:sz w:val="24"/>
          <w:szCs w:val="24"/>
        </w:rPr>
        <w:t xml:space="preserve">those </w:t>
      </w:r>
      <w:r w:rsidRPr="00163004">
        <w:rPr>
          <w:rFonts w:ascii="Times New Roman" w:hAnsi="Times New Roman" w:cs="Times New Roman"/>
          <w:sz w:val="24"/>
          <w:szCs w:val="24"/>
        </w:rPr>
        <w:t xml:space="preserve">with lower levels of moral reasoning. Meanwhile, hypothesis 2 </w:t>
      </w:r>
      <w:r w:rsidR="00B46354" w:rsidRPr="00163004">
        <w:rPr>
          <w:rFonts w:ascii="Times New Roman" w:hAnsi="Times New Roman" w:cs="Times New Roman"/>
          <w:sz w:val="24"/>
          <w:szCs w:val="24"/>
        </w:rPr>
        <w:t xml:space="preserve">predicts </w:t>
      </w:r>
      <w:r w:rsidRPr="00163004">
        <w:rPr>
          <w:rFonts w:ascii="Times New Roman" w:hAnsi="Times New Roman" w:cs="Times New Roman"/>
          <w:sz w:val="24"/>
          <w:szCs w:val="24"/>
        </w:rPr>
        <w:t xml:space="preserve">that men have a stronger whistleblowing </w:t>
      </w:r>
      <w:r w:rsidR="007A3E90" w:rsidRPr="00163004">
        <w:rPr>
          <w:rFonts w:ascii="Times New Roman" w:hAnsi="Times New Roman" w:cs="Times New Roman"/>
          <w:sz w:val="24"/>
          <w:szCs w:val="24"/>
        </w:rPr>
        <w:t xml:space="preserve">intention </w:t>
      </w:r>
      <w:r w:rsidRPr="00163004">
        <w:rPr>
          <w:rFonts w:ascii="Times New Roman" w:hAnsi="Times New Roman" w:cs="Times New Roman"/>
          <w:sz w:val="24"/>
          <w:szCs w:val="24"/>
        </w:rPr>
        <w:t xml:space="preserve">than women. Descriptive statistics </w:t>
      </w:r>
      <w:r w:rsidR="00A1563A" w:rsidRPr="00163004">
        <w:rPr>
          <w:rFonts w:ascii="Times New Roman" w:hAnsi="Times New Roman" w:cs="Times New Roman"/>
          <w:sz w:val="24"/>
          <w:szCs w:val="24"/>
        </w:rPr>
        <w:t xml:space="preserve">for </w:t>
      </w:r>
      <w:r w:rsidRPr="00163004">
        <w:rPr>
          <w:rFonts w:ascii="Times New Roman" w:hAnsi="Times New Roman" w:cs="Times New Roman"/>
          <w:sz w:val="24"/>
          <w:szCs w:val="24"/>
        </w:rPr>
        <w:t xml:space="preserve">the </w:t>
      </w:r>
      <w:r w:rsidR="00A1563A" w:rsidRPr="00163004">
        <w:rPr>
          <w:rFonts w:ascii="Times New Roman" w:hAnsi="Times New Roman" w:cs="Times New Roman"/>
          <w:sz w:val="24"/>
          <w:szCs w:val="24"/>
        </w:rPr>
        <w:t>first</w:t>
      </w:r>
      <w:r w:rsidRPr="00163004">
        <w:rPr>
          <w:rFonts w:ascii="Times New Roman" w:hAnsi="Times New Roman" w:cs="Times New Roman"/>
          <w:sz w:val="24"/>
          <w:szCs w:val="24"/>
        </w:rPr>
        <w:t xml:space="preserve"> variables are presented in table 1 below:</w:t>
      </w:r>
    </w:p>
    <w:p w:rsidR="00A1563A" w:rsidRPr="00163004" w:rsidRDefault="00A1563A" w:rsidP="0018508B">
      <w:pPr>
        <w:pStyle w:val="HTMLPreformatted"/>
        <w:spacing w:line="360" w:lineRule="auto"/>
        <w:jc w:val="both"/>
        <w:rPr>
          <w:rFonts w:ascii="Times New Roman" w:hAnsi="Times New Roman" w:cs="Times New Roman"/>
          <w:sz w:val="24"/>
          <w:szCs w:val="24"/>
        </w:rPr>
      </w:pPr>
    </w:p>
    <w:p w:rsidR="00A1563A" w:rsidRPr="00163004" w:rsidRDefault="00A1563A" w:rsidP="0018508B">
      <w:pPr>
        <w:pStyle w:val="HTMLPreformatted"/>
        <w:spacing w:line="360" w:lineRule="auto"/>
        <w:jc w:val="both"/>
        <w:rPr>
          <w:rFonts w:ascii="Times New Roman" w:hAnsi="Times New Roman" w:cs="Times New Roman"/>
          <w:sz w:val="24"/>
          <w:szCs w:val="24"/>
        </w:rPr>
      </w:pPr>
    </w:p>
    <w:p w:rsidR="00A1563A" w:rsidRPr="00163004" w:rsidRDefault="00A1563A" w:rsidP="0018508B">
      <w:pPr>
        <w:pStyle w:val="HTMLPreformatted"/>
        <w:spacing w:line="360" w:lineRule="auto"/>
        <w:jc w:val="both"/>
        <w:rPr>
          <w:rFonts w:ascii="Times New Roman" w:hAnsi="Times New Roman" w:cs="Times New Roman"/>
          <w:sz w:val="24"/>
          <w:szCs w:val="24"/>
        </w:rPr>
      </w:pPr>
    </w:p>
    <w:p w:rsidR="00636E66" w:rsidRPr="00163004" w:rsidRDefault="00081855" w:rsidP="001D0434">
      <w:pPr>
        <w:pStyle w:val="NoSpacing"/>
        <w:jc w:val="center"/>
        <w:rPr>
          <w:rFonts w:ascii="Times New Roman" w:hAnsi="Times New Roman" w:cs="Times New Roman"/>
          <w:b/>
          <w:sz w:val="24"/>
        </w:rPr>
      </w:pPr>
      <w:r w:rsidRPr="00163004">
        <w:rPr>
          <w:rFonts w:ascii="Times New Roman" w:hAnsi="Times New Roman" w:cs="Times New Roman"/>
          <w:b/>
          <w:sz w:val="24"/>
        </w:rPr>
        <w:lastRenderedPageBreak/>
        <w:t>Table 1</w:t>
      </w:r>
      <w:r w:rsidR="001D0434" w:rsidRPr="00163004">
        <w:rPr>
          <w:rFonts w:ascii="Times New Roman" w:hAnsi="Times New Roman" w:cs="Times New Roman"/>
          <w:b/>
          <w:sz w:val="24"/>
        </w:rPr>
        <w:t>.</w:t>
      </w:r>
    </w:p>
    <w:p w:rsidR="001D0434" w:rsidRPr="00163004" w:rsidRDefault="001D0434" w:rsidP="001D0434">
      <w:pPr>
        <w:pStyle w:val="NoSpacing"/>
        <w:jc w:val="center"/>
        <w:rPr>
          <w:rFonts w:ascii="Times New Roman" w:hAnsi="Times New Roman" w:cs="Times New Roman"/>
          <w:b/>
          <w:sz w:val="24"/>
        </w:rPr>
      </w:pPr>
      <w:r w:rsidRPr="00163004">
        <w:rPr>
          <w:rFonts w:ascii="Times New Roman" w:hAnsi="Times New Roman" w:cs="Times New Roman"/>
          <w:b/>
          <w:sz w:val="24"/>
        </w:rPr>
        <w:t>Descriptive Statistic for Moral Reasoning</w:t>
      </w:r>
    </w:p>
    <w:tbl>
      <w:tblPr>
        <w:tblW w:w="8454"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4"/>
        <w:gridCol w:w="1052"/>
        <w:gridCol w:w="1052"/>
        <w:gridCol w:w="1478"/>
        <w:gridCol w:w="1100"/>
        <w:gridCol w:w="1509"/>
        <w:gridCol w:w="1509"/>
      </w:tblGrid>
      <w:tr w:rsidR="001D0434" w:rsidRPr="00163004" w:rsidTr="006D3767">
        <w:trPr>
          <w:cantSplit/>
          <w:jc w:val="center"/>
        </w:trPr>
        <w:tc>
          <w:tcPr>
            <w:tcW w:w="754" w:type="dxa"/>
            <w:vMerge w:val="restart"/>
            <w:tcBorders>
              <w:top w:val="single" w:sz="16" w:space="0" w:color="000000"/>
              <w:left w:val="single" w:sz="16" w:space="0" w:color="000000"/>
              <w:bottom w:val="nil"/>
              <w:right w:val="single" w:sz="16" w:space="0" w:color="000000"/>
            </w:tcBorders>
            <w:shd w:val="clear" w:color="auto" w:fill="FFFFFF"/>
            <w:vAlign w:val="bottom"/>
          </w:tcPr>
          <w:p w:rsidR="001D0434" w:rsidRPr="00163004" w:rsidRDefault="001D0434" w:rsidP="006D3767">
            <w:pPr>
              <w:autoSpaceDE w:val="0"/>
              <w:autoSpaceDN w:val="0"/>
              <w:adjustRightInd w:val="0"/>
              <w:spacing w:after="0" w:line="320" w:lineRule="atLeast"/>
              <w:ind w:left="60" w:right="60"/>
              <w:rPr>
                <w:rFonts w:ascii="Arial" w:hAnsi="Arial" w:cs="Arial"/>
                <w:sz w:val="18"/>
                <w:szCs w:val="18"/>
              </w:rPr>
            </w:pPr>
          </w:p>
        </w:tc>
        <w:tc>
          <w:tcPr>
            <w:tcW w:w="1052" w:type="dxa"/>
            <w:vMerge w:val="restart"/>
            <w:tcBorders>
              <w:top w:val="single" w:sz="16" w:space="0" w:color="000000"/>
              <w:left w:val="single" w:sz="16" w:space="0" w:color="000000"/>
            </w:tcBorders>
            <w:shd w:val="clear" w:color="auto" w:fill="FFFFFF"/>
            <w:vAlign w:val="bottom"/>
          </w:tcPr>
          <w:p w:rsidR="001D0434" w:rsidRPr="00163004" w:rsidRDefault="001D0434" w:rsidP="006D3767">
            <w:pPr>
              <w:autoSpaceDE w:val="0"/>
              <w:autoSpaceDN w:val="0"/>
              <w:adjustRightInd w:val="0"/>
              <w:spacing w:after="0" w:line="320" w:lineRule="atLeast"/>
              <w:ind w:left="60" w:right="60"/>
              <w:jc w:val="center"/>
              <w:rPr>
                <w:rFonts w:ascii="Arial" w:hAnsi="Arial" w:cs="Arial"/>
                <w:sz w:val="18"/>
                <w:szCs w:val="18"/>
              </w:rPr>
            </w:pPr>
            <w:r w:rsidRPr="00163004">
              <w:rPr>
                <w:rFonts w:ascii="Arial" w:hAnsi="Arial" w:cs="Arial"/>
                <w:sz w:val="18"/>
                <w:szCs w:val="18"/>
              </w:rPr>
              <w:t>N</w:t>
            </w:r>
          </w:p>
        </w:tc>
        <w:tc>
          <w:tcPr>
            <w:tcW w:w="1052" w:type="dxa"/>
            <w:vMerge w:val="restart"/>
            <w:tcBorders>
              <w:top w:val="single" w:sz="16" w:space="0" w:color="000000"/>
            </w:tcBorders>
            <w:shd w:val="clear" w:color="auto" w:fill="FFFFFF"/>
            <w:vAlign w:val="bottom"/>
          </w:tcPr>
          <w:p w:rsidR="001D0434" w:rsidRPr="00163004" w:rsidRDefault="001D0434" w:rsidP="006D3767">
            <w:pPr>
              <w:autoSpaceDE w:val="0"/>
              <w:autoSpaceDN w:val="0"/>
              <w:adjustRightInd w:val="0"/>
              <w:spacing w:after="0" w:line="320" w:lineRule="atLeast"/>
              <w:ind w:left="60" w:right="60"/>
              <w:jc w:val="center"/>
              <w:rPr>
                <w:rFonts w:ascii="Arial" w:hAnsi="Arial" w:cs="Arial"/>
                <w:sz w:val="18"/>
                <w:szCs w:val="18"/>
              </w:rPr>
            </w:pPr>
            <w:r w:rsidRPr="00163004">
              <w:rPr>
                <w:rFonts w:ascii="Arial" w:hAnsi="Arial" w:cs="Arial"/>
                <w:sz w:val="18"/>
                <w:szCs w:val="18"/>
              </w:rPr>
              <w:t>Mean</w:t>
            </w:r>
          </w:p>
        </w:tc>
        <w:tc>
          <w:tcPr>
            <w:tcW w:w="1477" w:type="dxa"/>
            <w:vMerge w:val="restart"/>
            <w:tcBorders>
              <w:top w:val="single" w:sz="16" w:space="0" w:color="000000"/>
            </w:tcBorders>
            <w:shd w:val="clear" w:color="auto" w:fill="FFFFFF"/>
            <w:vAlign w:val="bottom"/>
          </w:tcPr>
          <w:p w:rsidR="001D0434" w:rsidRPr="00163004" w:rsidRDefault="001D0434" w:rsidP="006D3767">
            <w:pPr>
              <w:autoSpaceDE w:val="0"/>
              <w:autoSpaceDN w:val="0"/>
              <w:adjustRightInd w:val="0"/>
              <w:spacing w:after="0" w:line="320" w:lineRule="atLeast"/>
              <w:ind w:left="60" w:right="60"/>
              <w:jc w:val="center"/>
              <w:rPr>
                <w:rFonts w:ascii="Arial" w:hAnsi="Arial" w:cs="Arial"/>
                <w:sz w:val="18"/>
                <w:szCs w:val="18"/>
              </w:rPr>
            </w:pPr>
            <w:r w:rsidRPr="00163004">
              <w:rPr>
                <w:rFonts w:ascii="Arial" w:hAnsi="Arial" w:cs="Arial"/>
                <w:sz w:val="18"/>
                <w:szCs w:val="18"/>
              </w:rPr>
              <w:t>Std. Deviation</w:t>
            </w:r>
          </w:p>
        </w:tc>
        <w:tc>
          <w:tcPr>
            <w:tcW w:w="1099" w:type="dxa"/>
            <w:vMerge w:val="restart"/>
            <w:tcBorders>
              <w:top w:val="single" w:sz="16" w:space="0" w:color="000000"/>
            </w:tcBorders>
            <w:shd w:val="clear" w:color="auto" w:fill="FFFFFF"/>
            <w:vAlign w:val="bottom"/>
          </w:tcPr>
          <w:p w:rsidR="001D0434" w:rsidRPr="00163004" w:rsidRDefault="001D0434" w:rsidP="006D3767">
            <w:pPr>
              <w:autoSpaceDE w:val="0"/>
              <w:autoSpaceDN w:val="0"/>
              <w:adjustRightInd w:val="0"/>
              <w:spacing w:after="0" w:line="320" w:lineRule="atLeast"/>
              <w:ind w:left="60" w:right="60"/>
              <w:jc w:val="center"/>
              <w:rPr>
                <w:rFonts w:ascii="Arial" w:hAnsi="Arial" w:cs="Arial"/>
                <w:sz w:val="18"/>
                <w:szCs w:val="18"/>
              </w:rPr>
            </w:pPr>
            <w:r w:rsidRPr="00163004">
              <w:rPr>
                <w:rFonts w:ascii="Arial" w:hAnsi="Arial" w:cs="Arial"/>
                <w:sz w:val="18"/>
                <w:szCs w:val="18"/>
              </w:rPr>
              <w:t>Std. Error</w:t>
            </w:r>
          </w:p>
        </w:tc>
        <w:tc>
          <w:tcPr>
            <w:tcW w:w="3016" w:type="dxa"/>
            <w:gridSpan w:val="2"/>
            <w:tcBorders>
              <w:top w:val="single" w:sz="16" w:space="0" w:color="000000"/>
            </w:tcBorders>
            <w:shd w:val="clear" w:color="auto" w:fill="FFFFFF"/>
            <w:vAlign w:val="bottom"/>
          </w:tcPr>
          <w:p w:rsidR="001D0434" w:rsidRPr="00163004" w:rsidRDefault="001D0434" w:rsidP="006D3767">
            <w:pPr>
              <w:autoSpaceDE w:val="0"/>
              <w:autoSpaceDN w:val="0"/>
              <w:adjustRightInd w:val="0"/>
              <w:spacing w:after="0" w:line="320" w:lineRule="atLeast"/>
              <w:ind w:left="60" w:right="60"/>
              <w:jc w:val="center"/>
              <w:rPr>
                <w:rFonts w:ascii="Arial" w:hAnsi="Arial" w:cs="Arial"/>
                <w:sz w:val="18"/>
                <w:szCs w:val="18"/>
              </w:rPr>
            </w:pPr>
            <w:r w:rsidRPr="00163004">
              <w:rPr>
                <w:rFonts w:ascii="Arial" w:hAnsi="Arial" w:cs="Arial"/>
                <w:sz w:val="18"/>
                <w:szCs w:val="18"/>
              </w:rPr>
              <w:t>95% Confidence Interval for Mean</w:t>
            </w:r>
          </w:p>
        </w:tc>
      </w:tr>
      <w:tr w:rsidR="001D0434" w:rsidRPr="00163004" w:rsidTr="006D3767">
        <w:trPr>
          <w:cantSplit/>
          <w:jc w:val="center"/>
        </w:trPr>
        <w:tc>
          <w:tcPr>
            <w:tcW w:w="754" w:type="dxa"/>
            <w:vMerge/>
            <w:tcBorders>
              <w:top w:val="single" w:sz="16" w:space="0" w:color="000000"/>
              <w:left w:val="single" w:sz="16" w:space="0" w:color="000000"/>
              <w:bottom w:val="nil"/>
              <w:right w:val="single" w:sz="16" w:space="0" w:color="000000"/>
            </w:tcBorders>
            <w:shd w:val="clear" w:color="auto" w:fill="FFFFFF"/>
            <w:vAlign w:val="bottom"/>
          </w:tcPr>
          <w:p w:rsidR="001D0434" w:rsidRPr="00163004" w:rsidRDefault="001D0434" w:rsidP="006D3767">
            <w:pPr>
              <w:autoSpaceDE w:val="0"/>
              <w:autoSpaceDN w:val="0"/>
              <w:adjustRightInd w:val="0"/>
              <w:spacing w:after="0" w:line="240" w:lineRule="auto"/>
              <w:rPr>
                <w:rFonts w:ascii="Arial" w:hAnsi="Arial" w:cs="Arial"/>
                <w:sz w:val="18"/>
                <w:szCs w:val="18"/>
              </w:rPr>
            </w:pPr>
          </w:p>
        </w:tc>
        <w:tc>
          <w:tcPr>
            <w:tcW w:w="1052" w:type="dxa"/>
            <w:vMerge/>
            <w:tcBorders>
              <w:top w:val="single" w:sz="16" w:space="0" w:color="000000"/>
              <w:left w:val="single" w:sz="16" w:space="0" w:color="000000"/>
            </w:tcBorders>
            <w:shd w:val="clear" w:color="auto" w:fill="FFFFFF"/>
            <w:vAlign w:val="bottom"/>
          </w:tcPr>
          <w:p w:rsidR="001D0434" w:rsidRPr="00163004" w:rsidRDefault="001D0434" w:rsidP="006D3767">
            <w:pPr>
              <w:autoSpaceDE w:val="0"/>
              <w:autoSpaceDN w:val="0"/>
              <w:adjustRightInd w:val="0"/>
              <w:spacing w:after="0" w:line="240" w:lineRule="auto"/>
              <w:rPr>
                <w:rFonts w:ascii="Arial" w:hAnsi="Arial" w:cs="Arial"/>
                <w:sz w:val="18"/>
                <w:szCs w:val="18"/>
              </w:rPr>
            </w:pPr>
          </w:p>
        </w:tc>
        <w:tc>
          <w:tcPr>
            <w:tcW w:w="1052" w:type="dxa"/>
            <w:vMerge/>
            <w:tcBorders>
              <w:top w:val="single" w:sz="16" w:space="0" w:color="000000"/>
            </w:tcBorders>
            <w:shd w:val="clear" w:color="auto" w:fill="FFFFFF"/>
            <w:vAlign w:val="bottom"/>
          </w:tcPr>
          <w:p w:rsidR="001D0434" w:rsidRPr="00163004" w:rsidRDefault="001D0434" w:rsidP="006D3767">
            <w:pPr>
              <w:autoSpaceDE w:val="0"/>
              <w:autoSpaceDN w:val="0"/>
              <w:adjustRightInd w:val="0"/>
              <w:spacing w:after="0" w:line="240" w:lineRule="auto"/>
              <w:rPr>
                <w:rFonts w:ascii="Arial" w:hAnsi="Arial" w:cs="Arial"/>
                <w:sz w:val="18"/>
                <w:szCs w:val="18"/>
              </w:rPr>
            </w:pPr>
          </w:p>
        </w:tc>
        <w:tc>
          <w:tcPr>
            <w:tcW w:w="1477" w:type="dxa"/>
            <w:vMerge/>
            <w:tcBorders>
              <w:top w:val="single" w:sz="16" w:space="0" w:color="000000"/>
            </w:tcBorders>
            <w:shd w:val="clear" w:color="auto" w:fill="FFFFFF"/>
            <w:vAlign w:val="bottom"/>
          </w:tcPr>
          <w:p w:rsidR="001D0434" w:rsidRPr="00163004" w:rsidRDefault="001D0434" w:rsidP="006D3767">
            <w:pPr>
              <w:autoSpaceDE w:val="0"/>
              <w:autoSpaceDN w:val="0"/>
              <w:adjustRightInd w:val="0"/>
              <w:spacing w:after="0" w:line="240" w:lineRule="auto"/>
              <w:rPr>
                <w:rFonts w:ascii="Arial" w:hAnsi="Arial" w:cs="Arial"/>
                <w:sz w:val="18"/>
                <w:szCs w:val="18"/>
              </w:rPr>
            </w:pPr>
          </w:p>
        </w:tc>
        <w:tc>
          <w:tcPr>
            <w:tcW w:w="1099" w:type="dxa"/>
            <w:vMerge/>
            <w:tcBorders>
              <w:top w:val="single" w:sz="16" w:space="0" w:color="000000"/>
            </w:tcBorders>
            <w:shd w:val="clear" w:color="auto" w:fill="FFFFFF"/>
            <w:vAlign w:val="bottom"/>
          </w:tcPr>
          <w:p w:rsidR="001D0434" w:rsidRPr="00163004" w:rsidRDefault="001D0434" w:rsidP="006D3767">
            <w:pPr>
              <w:autoSpaceDE w:val="0"/>
              <w:autoSpaceDN w:val="0"/>
              <w:adjustRightInd w:val="0"/>
              <w:spacing w:after="0" w:line="240" w:lineRule="auto"/>
              <w:rPr>
                <w:rFonts w:ascii="Arial" w:hAnsi="Arial" w:cs="Arial"/>
                <w:sz w:val="18"/>
                <w:szCs w:val="18"/>
              </w:rPr>
            </w:pPr>
          </w:p>
        </w:tc>
        <w:tc>
          <w:tcPr>
            <w:tcW w:w="1508" w:type="dxa"/>
            <w:tcBorders>
              <w:bottom w:val="single" w:sz="16" w:space="0" w:color="000000"/>
            </w:tcBorders>
            <w:shd w:val="clear" w:color="auto" w:fill="FFFFFF"/>
            <w:vAlign w:val="bottom"/>
          </w:tcPr>
          <w:p w:rsidR="001D0434" w:rsidRPr="00163004" w:rsidRDefault="001D0434" w:rsidP="006D3767">
            <w:pPr>
              <w:autoSpaceDE w:val="0"/>
              <w:autoSpaceDN w:val="0"/>
              <w:adjustRightInd w:val="0"/>
              <w:spacing w:after="0" w:line="320" w:lineRule="atLeast"/>
              <w:ind w:left="60" w:right="60"/>
              <w:jc w:val="center"/>
              <w:rPr>
                <w:rFonts w:ascii="Arial" w:hAnsi="Arial" w:cs="Arial"/>
                <w:sz w:val="18"/>
                <w:szCs w:val="18"/>
              </w:rPr>
            </w:pPr>
            <w:r w:rsidRPr="00163004">
              <w:rPr>
                <w:rFonts w:ascii="Arial" w:hAnsi="Arial" w:cs="Arial"/>
                <w:sz w:val="18"/>
                <w:szCs w:val="18"/>
              </w:rPr>
              <w:t>Lower Bound</w:t>
            </w:r>
          </w:p>
        </w:tc>
        <w:tc>
          <w:tcPr>
            <w:tcW w:w="1508" w:type="dxa"/>
            <w:tcBorders>
              <w:bottom w:val="single" w:sz="16" w:space="0" w:color="000000"/>
            </w:tcBorders>
            <w:shd w:val="clear" w:color="auto" w:fill="FFFFFF"/>
            <w:vAlign w:val="bottom"/>
          </w:tcPr>
          <w:p w:rsidR="001D0434" w:rsidRPr="00163004" w:rsidRDefault="001D0434" w:rsidP="006D3767">
            <w:pPr>
              <w:autoSpaceDE w:val="0"/>
              <w:autoSpaceDN w:val="0"/>
              <w:adjustRightInd w:val="0"/>
              <w:spacing w:after="0" w:line="320" w:lineRule="atLeast"/>
              <w:ind w:left="60" w:right="60"/>
              <w:jc w:val="center"/>
              <w:rPr>
                <w:rFonts w:ascii="Arial" w:hAnsi="Arial" w:cs="Arial"/>
                <w:sz w:val="18"/>
                <w:szCs w:val="18"/>
              </w:rPr>
            </w:pPr>
            <w:r w:rsidRPr="00163004">
              <w:rPr>
                <w:rFonts w:ascii="Arial" w:hAnsi="Arial" w:cs="Arial"/>
                <w:sz w:val="18"/>
                <w:szCs w:val="18"/>
              </w:rPr>
              <w:t>Upper Bound</w:t>
            </w:r>
          </w:p>
        </w:tc>
      </w:tr>
      <w:tr w:rsidR="001D0434" w:rsidRPr="00163004" w:rsidTr="006D3767">
        <w:trPr>
          <w:cantSplit/>
          <w:jc w:val="center"/>
        </w:trPr>
        <w:tc>
          <w:tcPr>
            <w:tcW w:w="754" w:type="dxa"/>
            <w:tcBorders>
              <w:top w:val="single" w:sz="16" w:space="0" w:color="000000"/>
              <w:bottom w:val="nil"/>
            </w:tcBorders>
            <w:shd w:val="clear" w:color="auto" w:fill="FFFFFF"/>
          </w:tcPr>
          <w:p w:rsidR="001D0434" w:rsidRPr="00163004" w:rsidRDefault="001D0434" w:rsidP="006D3767">
            <w:pPr>
              <w:autoSpaceDE w:val="0"/>
              <w:autoSpaceDN w:val="0"/>
              <w:adjustRightInd w:val="0"/>
              <w:spacing w:after="0" w:line="320" w:lineRule="atLeast"/>
              <w:ind w:left="60" w:right="60"/>
              <w:rPr>
                <w:rFonts w:ascii="Arial" w:hAnsi="Arial" w:cs="Arial"/>
                <w:sz w:val="18"/>
                <w:szCs w:val="18"/>
              </w:rPr>
            </w:pPr>
            <w:r w:rsidRPr="00163004">
              <w:rPr>
                <w:rFonts w:ascii="Arial" w:hAnsi="Arial" w:cs="Arial"/>
                <w:sz w:val="18"/>
                <w:szCs w:val="18"/>
              </w:rPr>
              <w:t>0</w:t>
            </w:r>
          </w:p>
        </w:tc>
        <w:tc>
          <w:tcPr>
            <w:tcW w:w="1052" w:type="dxa"/>
            <w:tcBorders>
              <w:top w:val="single" w:sz="16" w:space="0" w:color="000000"/>
              <w:left w:val="single" w:sz="16" w:space="0" w:color="000000"/>
              <w:bottom w:val="nil"/>
            </w:tcBorders>
            <w:shd w:val="clear" w:color="auto" w:fill="FFFFFF"/>
            <w:vAlign w:val="center"/>
          </w:tcPr>
          <w:p w:rsidR="001D0434" w:rsidRPr="00163004" w:rsidRDefault="001D0434"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60</w:t>
            </w:r>
          </w:p>
        </w:tc>
        <w:tc>
          <w:tcPr>
            <w:tcW w:w="1052" w:type="dxa"/>
            <w:tcBorders>
              <w:top w:val="single" w:sz="16" w:space="0" w:color="000000"/>
              <w:bottom w:val="nil"/>
            </w:tcBorders>
            <w:shd w:val="clear" w:color="auto" w:fill="FFFFFF"/>
            <w:vAlign w:val="center"/>
          </w:tcPr>
          <w:p w:rsidR="001D0434" w:rsidRPr="00163004" w:rsidRDefault="001D0434"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4,5667</w:t>
            </w:r>
          </w:p>
        </w:tc>
        <w:tc>
          <w:tcPr>
            <w:tcW w:w="1477" w:type="dxa"/>
            <w:tcBorders>
              <w:top w:val="single" w:sz="16" w:space="0" w:color="000000"/>
              <w:bottom w:val="nil"/>
            </w:tcBorders>
            <w:shd w:val="clear" w:color="auto" w:fill="FFFFFF"/>
            <w:vAlign w:val="center"/>
          </w:tcPr>
          <w:p w:rsidR="001D0434" w:rsidRPr="00163004" w:rsidRDefault="001D0434"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,83090</w:t>
            </w:r>
          </w:p>
        </w:tc>
        <w:tc>
          <w:tcPr>
            <w:tcW w:w="1099" w:type="dxa"/>
            <w:tcBorders>
              <w:top w:val="single" w:sz="16" w:space="0" w:color="000000"/>
              <w:bottom w:val="nil"/>
            </w:tcBorders>
            <w:shd w:val="clear" w:color="auto" w:fill="FFFFFF"/>
            <w:vAlign w:val="center"/>
          </w:tcPr>
          <w:p w:rsidR="001D0434" w:rsidRPr="00163004" w:rsidRDefault="001D0434"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,10727</w:t>
            </w:r>
          </w:p>
        </w:tc>
        <w:tc>
          <w:tcPr>
            <w:tcW w:w="1508" w:type="dxa"/>
            <w:tcBorders>
              <w:top w:val="single" w:sz="16" w:space="0" w:color="000000"/>
              <w:bottom w:val="nil"/>
            </w:tcBorders>
            <w:shd w:val="clear" w:color="auto" w:fill="FFFFFF"/>
            <w:vAlign w:val="center"/>
          </w:tcPr>
          <w:p w:rsidR="001D0434" w:rsidRPr="00163004" w:rsidRDefault="001D0434"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4,3520</w:t>
            </w:r>
          </w:p>
        </w:tc>
        <w:tc>
          <w:tcPr>
            <w:tcW w:w="1508" w:type="dxa"/>
            <w:tcBorders>
              <w:top w:val="single" w:sz="16" w:space="0" w:color="000000"/>
              <w:bottom w:val="nil"/>
            </w:tcBorders>
            <w:shd w:val="clear" w:color="auto" w:fill="FFFFFF"/>
            <w:vAlign w:val="center"/>
          </w:tcPr>
          <w:p w:rsidR="001D0434" w:rsidRPr="00163004" w:rsidRDefault="001D0434"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4,7813</w:t>
            </w:r>
          </w:p>
        </w:tc>
      </w:tr>
      <w:tr w:rsidR="001D0434" w:rsidRPr="00163004" w:rsidTr="006D3767">
        <w:trPr>
          <w:cantSplit/>
          <w:jc w:val="center"/>
        </w:trPr>
        <w:tc>
          <w:tcPr>
            <w:tcW w:w="754" w:type="dxa"/>
            <w:tcBorders>
              <w:top w:val="nil"/>
              <w:bottom w:val="nil"/>
            </w:tcBorders>
            <w:shd w:val="clear" w:color="auto" w:fill="FFFFFF"/>
          </w:tcPr>
          <w:p w:rsidR="001D0434" w:rsidRPr="00163004" w:rsidRDefault="001D0434" w:rsidP="006D3767">
            <w:pPr>
              <w:autoSpaceDE w:val="0"/>
              <w:autoSpaceDN w:val="0"/>
              <w:adjustRightInd w:val="0"/>
              <w:spacing w:after="0" w:line="320" w:lineRule="atLeast"/>
              <w:ind w:left="60" w:right="60"/>
              <w:rPr>
                <w:rFonts w:ascii="Arial" w:hAnsi="Arial" w:cs="Arial"/>
                <w:sz w:val="18"/>
                <w:szCs w:val="18"/>
              </w:rPr>
            </w:pPr>
            <w:r w:rsidRPr="00163004">
              <w:rPr>
                <w:rFonts w:ascii="Arial" w:hAnsi="Arial" w:cs="Arial"/>
                <w:sz w:val="18"/>
                <w:szCs w:val="18"/>
              </w:rPr>
              <w:t>1</w:t>
            </w:r>
          </w:p>
        </w:tc>
        <w:tc>
          <w:tcPr>
            <w:tcW w:w="1052" w:type="dxa"/>
            <w:tcBorders>
              <w:top w:val="nil"/>
              <w:left w:val="single" w:sz="16" w:space="0" w:color="000000"/>
              <w:bottom w:val="nil"/>
            </w:tcBorders>
            <w:shd w:val="clear" w:color="auto" w:fill="FFFFFF"/>
            <w:vAlign w:val="center"/>
          </w:tcPr>
          <w:p w:rsidR="001D0434" w:rsidRPr="00163004" w:rsidRDefault="001D0434"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59</w:t>
            </w:r>
          </w:p>
        </w:tc>
        <w:tc>
          <w:tcPr>
            <w:tcW w:w="1052" w:type="dxa"/>
            <w:tcBorders>
              <w:top w:val="nil"/>
              <w:bottom w:val="nil"/>
            </w:tcBorders>
            <w:shd w:val="clear" w:color="auto" w:fill="FFFFFF"/>
            <w:vAlign w:val="center"/>
          </w:tcPr>
          <w:p w:rsidR="001D0434" w:rsidRPr="00163004" w:rsidRDefault="001D0434"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5,0678</w:t>
            </w:r>
          </w:p>
        </w:tc>
        <w:tc>
          <w:tcPr>
            <w:tcW w:w="1477" w:type="dxa"/>
            <w:tcBorders>
              <w:top w:val="nil"/>
              <w:bottom w:val="nil"/>
            </w:tcBorders>
            <w:shd w:val="clear" w:color="auto" w:fill="FFFFFF"/>
            <w:vAlign w:val="center"/>
          </w:tcPr>
          <w:p w:rsidR="001D0434" w:rsidRPr="00163004" w:rsidRDefault="001D0434"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1,12747</w:t>
            </w:r>
          </w:p>
        </w:tc>
        <w:tc>
          <w:tcPr>
            <w:tcW w:w="1099" w:type="dxa"/>
            <w:tcBorders>
              <w:top w:val="nil"/>
              <w:bottom w:val="nil"/>
            </w:tcBorders>
            <w:shd w:val="clear" w:color="auto" w:fill="FFFFFF"/>
            <w:vAlign w:val="center"/>
          </w:tcPr>
          <w:p w:rsidR="001D0434" w:rsidRPr="00163004" w:rsidRDefault="001D0434"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,14678</w:t>
            </w:r>
          </w:p>
        </w:tc>
        <w:tc>
          <w:tcPr>
            <w:tcW w:w="1508" w:type="dxa"/>
            <w:tcBorders>
              <w:top w:val="nil"/>
              <w:bottom w:val="nil"/>
            </w:tcBorders>
            <w:shd w:val="clear" w:color="auto" w:fill="FFFFFF"/>
            <w:vAlign w:val="center"/>
          </w:tcPr>
          <w:p w:rsidR="001D0434" w:rsidRPr="00163004" w:rsidRDefault="001D0434"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4,7740</w:t>
            </w:r>
          </w:p>
        </w:tc>
        <w:tc>
          <w:tcPr>
            <w:tcW w:w="1508" w:type="dxa"/>
            <w:tcBorders>
              <w:top w:val="nil"/>
              <w:bottom w:val="nil"/>
            </w:tcBorders>
            <w:shd w:val="clear" w:color="auto" w:fill="FFFFFF"/>
            <w:vAlign w:val="center"/>
          </w:tcPr>
          <w:p w:rsidR="001D0434" w:rsidRPr="00163004" w:rsidRDefault="001D0434"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5,3616</w:t>
            </w:r>
          </w:p>
        </w:tc>
      </w:tr>
      <w:tr w:rsidR="001D0434" w:rsidRPr="00163004" w:rsidTr="006D3767">
        <w:trPr>
          <w:cantSplit/>
          <w:jc w:val="center"/>
        </w:trPr>
        <w:tc>
          <w:tcPr>
            <w:tcW w:w="754" w:type="dxa"/>
            <w:tcBorders>
              <w:top w:val="nil"/>
              <w:bottom w:val="single" w:sz="16" w:space="0" w:color="000000"/>
            </w:tcBorders>
            <w:shd w:val="clear" w:color="auto" w:fill="FFFFFF"/>
          </w:tcPr>
          <w:p w:rsidR="001D0434" w:rsidRPr="00163004" w:rsidRDefault="001D0434" w:rsidP="006D3767">
            <w:pPr>
              <w:autoSpaceDE w:val="0"/>
              <w:autoSpaceDN w:val="0"/>
              <w:adjustRightInd w:val="0"/>
              <w:spacing w:after="0" w:line="320" w:lineRule="atLeast"/>
              <w:ind w:left="60" w:right="60"/>
              <w:rPr>
                <w:rFonts w:ascii="Arial" w:hAnsi="Arial" w:cs="Arial"/>
                <w:sz w:val="18"/>
                <w:szCs w:val="18"/>
              </w:rPr>
            </w:pPr>
            <w:r w:rsidRPr="00163004">
              <w:rPr>
                <w:rFonts w:ascii="Arial" w:hAnsi="Arial" w:cs="Arial"/>
                <w:sz w:val="18"/>
                <w:szCs w:val="18"/>
              </w:rPr>
              <w:t>Total</w:t>
            </w:r>
          </w:p>
        </w:tc>
        <w:tc>
          <w:tcPr>
            <w:tcW w:w="1052" w:type="dxa"/>
            <w:tcBorders>
              <w:top w:val="nil"/>
              <w:left w:val="single" w:sz="16" w:space="0" w:color="000000"/>
              <w:bottom w:val="single" w:sz="16" w:space="0" w:color="000000"/>
            </w:tcBorders>
            <w:shd w:val="clear" w:color="auto" w:fill="FFFFFF"/>
            <w:vAlign w:val="center"/>
          </w:tcPr>
          <w:p w:rsidR="001D0434" w:rsidRPr="00163004" w:rsidRDefault="001D0434"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119</w:t>
            </w:r>
          </w:p>
        </w:tc>
        <w:tc>
          <w:tcPr>
            <w:tcW w:w="1052" w:type="dxa"/>
            <w:tcBorders>
              <w:top w:val="nil"/>
              <w:bottom w:val="single" w:sz="16" w:space="0" w:color="000000"/>
            </w:tcBorders>
            <w:shd w:val="clear" w:color="auto" w:fill="FFFFFF"/>
            <w:vAlign w:val="center"/>
          </w:tcPr>
          <w:p w:rsidR="001D0434" w:rsidRPr="00163004" w:rsidRDefault="001D0434"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4,8151</w:t>
            </w:r>
          </w:p>
        </w:tc>
        <w:tc>
          <w:tcPr>
            <w:tcW w:w="1477" w:type="dxa"/>
            <w:tcBorders>
              <w:top w:val="nil"/>
              <w:bottom w:val="single" w:sz="16" w:space="0" w:color="000000"/>
            </w:tcBorders>
            <w:shd w:val="clear" w:color="auto" w:fill="FFFFFF"/>
            <w:vAlign w:val="center"/>
          </w:tcPr>
          <w:p w:rsidR="001D0434" w:rsidRPr="00163004" w:rsidRDefault="001D0434"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1,01653</w:t>
            </w:r>
          </w:p>
        </w:tc>
        <w:tc>
          <w:tcPr>
            <w:tcW w:w="1099" w:type="dxa"/>
            <w:tcBorders>
              <w:top w:val="nil"/>
              <w:bottom w:val="single" w:sz="16" w:space="0" w:color="000000"/>
            </w:tcBorders>
            <w:shd w:val="clear" w:color="auto" w:fill="FFFFFF"/>
            <w:vAlign w:val="center"/>
          </w:tcPr>
          <w:p w:rsidR="001D0434" w:rsidRPr="00163004" w:rsidRDefault="001D0434"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,09318</w:t>
            </w:r>
          </w:p>
        </w:tc>
        <w:tc>
          <w:tcPr>
            <w:tcW w:w="1508" w:type="dxa"/>
            <w:tcBorders>
              <w:top w:val="nil"/>
              <w:bottom w:val="single" w:sz="16" w:space="0" w:color="000000"/>
            </w:tcBorders>
            <w:shd w:val="clear" w:color="auto" w:fill="FFFFFF"/>
            <w:vAlign w:val="center"/>
          </w:tcPr>
          <w:p w:rsidR="001D0434" w:rsidRPr="00163004" w:rsidRDefault="001D0434"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4,6306</w:t>
            </w:r>
          </w:p>
        </w:tc>
        <w:tc>
          <w:tcPr>
            <w:tcW w:w="1508" w:type="dxa"/>
            <w:tcBorders>
              <w:top w:val="nil"/>
              <w:bottom w:val="single" w:sz="16" w:space="0" w:color="000000"/>
            </w:tcBorders>
            <w:shd w:val="clear" w:color="auto" w:fill="FFFFFF"/>
            <w:vAlign w:val="center"/>
          </w:tcPr>
          <w:p w:rsidR="001D0434" w:rsidRPr="00163004" w:rsidRDefault="001D0434"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4,9997</w:t>
            </w:r>
          </w:p>
        </w:tc>
      </w:tr>
    </w:tbl>
    <w:p w:rsidR="001D0434" w:rsidRPr="00163004" w:rsidRDefault="001D0434" w:rsidP="0018508B">
      <w:pPr>
        <w:spacing w:line="360" w:lineRule="auto"/>
        <w:jc w:val="center"/>
        <w:rPr>
          <w:rFonts w:ascii="Times New Roman" w:hAnsi="Times New Roman" w:cs="Times New Roman"/>
          <w:sz w:val="24"/>
          <w:szCs w:val="24"/>
        </w:rPr>
      </w:pPr>
    </w:p>
    <w:p w:rsidR="00081855" w:rsidRPr="00163004" w:rsidRDefault="0018508B" w:rsidP="0018508B">
      <w:pPr>
        <w:pStyle w:val="HTMLPreformatted"/>
        <w:tabs>
          <w:tab w:val="clear" w:pos="916"/>
          <w:tab w:val="left" w:pos="567"/>
        </w:tabs>
        <w:spacing w:line="360" w:lineRule="auto"/>
        <w:jc w:val="both"/>
        <w:rPr>
          <w:rFonts w:ascii="Times New Roman" w:hAnsi="Times New Roman" w:cs="Times New Roman"/>
          <w:sz w:val="24"/>
          <w:szCs w:val="24"/>
        </w:rPr>
      </w:pPr>
      <w:r w:rsidRPr="00163004">
        <w:rPr>
          <w:rFonts w:ascii="Times New Roman" w:hAnsi="Times New Roman" w:cs="Times New Roman"/>
          <w:sz w:val="24"/>
          <w:szCs w:val="24"/>
        </w:rPr>
        <w:tab/>
      </w:r>
      <w:r w:rsidR="00B50481" w:rsidRPr="00163004">
        <w:rPr>
          <w:rFonts w:ascii="Times New Roman" w:hAnsi="Times New Roman" w:cs="Times New Roman"/>
          <w:sz w:val="24"/>
          <w:szCs w:val="24"/>
        </w:rPr>
        <w:t>As can be seen from</w:t>
      </w:r>
      <w:r w:rsidR="00081855" w:rsidRPr="00163004">
        <w:rPr>
          <w:rFonts w:ascii="Times New Roman" w:hAnsi="Times New Roman" w:cs="Times New Roman"/>
          <w:sz w:val="24"/>
          <w:szCs w:val="24"/>
        </w:rPr>
        <w:t xml:space="preserve"> table 1, </w:t>
      </w:r>
      <w:r w:rsidR="00B50481" w:rsidRPr="00163004">
        <w:rPr>
          <w:rFonts w:ascii="Times New Roman" w:hAnsi="Times New Roman" w:cs="Times New Roman"/>
          <w:sz w:val="24"/>
          <w:szCs w:val="24"/>
        </w:rPr>
        <w:t xml:space="preserve">and consistent with H1, the average whistleblowing intention was higher for </w:t>
      </w:r>
      <w:r w:rsidR="00081855" w:rsidRPr="00163004">
        <w:rPr>
          <w:rFonts w:ascii="Times New Roman" w:hAnsi="Times New Roman" w:cs="Times New Roman"/>
          <w:sz w:val="24"/>
          <w:szCs w:val="24"/>
        </w:rPr>
        <w:t xml:space="preserve">the local government apparatus with </w:t>
      </w:r>
      <w:r w:rsidR="00B50481" w:rsidRPr="00163004">
        <w:rPr>
          <w:rFonts w:ascii="Times New Roman" w:hAnsi="Times New Roman" w:cs="Times New Roman"/>
          <w:sz w:val="24"/>
          <w:szCs w:val="24"/>
        </w:rPr>
        <w:t xml:space="preserve">higher </w:t>
      </w:r>
      <w:r w:rsidR="00081855" w:rsidRPr="00163004">
        <w:rPr>
          <w:rFonts w:ascii="Times New Roman" w:hAnsi="Times New Roman" w:cs="Times New Roman"/>
          <w:sz w:val="24"/>
          <w:szCs w:val="24"/>
        </w:rPr>
        <w:t>moral reasoning</w:t>
      </w:r>
      <w:r w:rsidR="00B50481" w:rsidRPr="00163004">
        <w:rPr>
          <w:rFonts w:ascii="Times New Roman" w:hAnsi="Times New Roman" w:cs="Times New Roman"/>
          <w:sz w:val="24"/>
          <w:szCs w:val="24"/>
        </w:rPr>
        <w:t xml:space="preserve"> on </w:t>
      </w:r>
      <w:r w:rsidR="00081855" w:rsidRPr="00163004">
        <w:rPr>
          <w:rFonts w:ascii="Times New Roman" w:hAnsi="Times New Roman" w:cs="Times New Roman"/>
          <w:sz w:val="24"/>
          <w:szCs w:val="24"/>
        </w:rPr>
        <w:t xml:space="preserve"> </w:t>
      </w:r>
      <w:r w:rsidR="00B50481" w:rsidRPr="00163004">
        <w:rPr>
          <w:rFonts w:ascii="Times New Roman" w:hAnsi="Times New Roman" w:cs="Times New Roman"/>
          <w:sz w:val="24"/>
          <w:szCs w:val="24"/>
        </w:rPr>
        <w:t xml:space="preserve">a scale of 5, 06 (standard deviation 1.127) than apparatus with lover moral reasoning level (4.56, standard deviation= </w:t>
      </w:r>
      <w:r w:rsidR="00936300" w:rsidRPr="00163004">
        <w:rPr>
          <w:rFonts w:ascii="Times New Roman" w:hAnsi="Times New Roman" w:cs="Times New Roman"/>
          <w:sz w:val="24"/>
          <w:szCs w:val="24"/>
        </w:rPr>
        <w:t xml:space="preserve">0.830). This difference (main effect of moral reasoning) </w:t>
      </w:r>
      <w:r w:rsidR="009D3B33" w:rsidRPr="00163004">
        <w:rPr>
          <w:rFonts w:ascii="Times New Roman" w:hAnsi="Times New Roman" w:cs="Times New Roman"/>
          <w:sz w:val="24"/>
          <w:szCs w:val="24"/>
        </w:rPr>
        <w:t xml:space="preserve">is statistically significant (F=7,636; p= 0,007), thus, H1 is supported. </w:t>
      </w:r>
      <w:r w:rsidR="00193B74" w:rsidRPr="00163004">
        <w:rPr>
          <w:rFonts w:ascii="Times New Roman" w:hAnsi="Times New Roman" w:cs="Times New Roman"/>
          <w:sz w:val="24"/>
          <w:szCs w:val="24"/>
        </w:rPr>
        <w:t>Anova model is showed</w:t>
      </w:r>
      <w:r w:rsidR="00081855" w:rsidRPr="00163004">
        <w:rPr>
          <w:rFonts w:ascii="Times New Roman" w:hAnsi="Times New Roman" w:cs="Times New Roman"/>
          <w:sz w:val="24"/>
          <w:szCs w:val="24"/>
        </w:rPr>
        <w:t xml:space="preserve"> table 2 below:</w:t>
      </w:r>
    </w:p>
    <w:p w:rsidR="00081855" w:rsidRPr="00163004" w:rsidRDefault="00081855" w:rsidP="00200312">
      <w:pPr>
        <w:pStyle w:val="NoSpacing"/>
        <w:jc w:val="center"/>
        <w:rPr>
          <w:rFonts w:ascii="Times New Roman" w:hAnsi="Times New Roman" w:cs="Times New Roman"/>
          <w:b/>
          <w:sz w:val="24"/>
          <w:szCs w:val="24"/>
        </w:rPr>
      </w:pPr>
      <w:r w:rsidRPr="00163004">
        <w:rPr>
          <w:rFonts w:ascii="Times New Roman" w:hAnsi="Times New Roman" w:cs="Times New Roman"/>
          <w:b/>
          <w:sz w:val="24"/>
          <w:szCs w:val="24"/>
        </w:rPr>
        <w:t>Table 2</w:t>
      </w:r>
    </w:p>
    <w:tbl>
      <w:tblPr>
        <w:tblW w:w="76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06"/>
        <w:gridCol w:w="1475"/>
        <w:gridCol w:w="1030"/>
        <w:gridCol w:w="1415"/>
        <w:gridCol w:w="1030"/>
        <w:gridCol w:w="1030"/>
      </w:tblGrid>
      <w:tr w:rsidR="00200312" w:rsidRPr="00163004" w:rsidTr="006D3767">
        <w:trPr>
          <w:cantSplit/>
          <w:jc w:val="center"/>
        </w:trPr>
        <w:tc>
          <w:tcPr>
            <w:tcW w:w="7682" w:type="dxa"/>
            <w:gridSpan w:val="6"/>
            <w:tcBorders>
              <w:top w:val="nil"/>
              <w:left w:val="nil"/>
              <w:bottom w:val="nil"/>
              <w:right w:val="nil"/>
            </w:tcBorders>
            <w:shd w:val="clear" w:color="auto" w:fill="FFFFFF"/>
            <w:vAlign w:val="center"/>
          </w:tcPr>
          <w:p w:rsidR="00200312" w:rsidRPr="00163004" w:rsidRDefault="008522E9" w:rsidP="00200312">
            <w:pPr>
              <w:pStyle w:val="NoSpacing"/>
              <w:jc w:val="center"/>
              <w:rPr>
                <w:rFonts w:ascii="Times New Roman" w:hAnsi="Times New Roman" w:cs="Times New Roman"/>
                <w:b/>
                <w:sz w:val="24"/>
                <w:szCs w:val="24"/>
              </w:rPr>
            </w:pPr>
            <w:r w:rsidRPr="00163004">
              <w:rPr>
                <w:rFonts w:ascii="Times New Roman" w:hAnsi="Times New Roman" w:cs="Times New Roman"/>
                <w:b/>
                <w:bCs/>
                <w:sz w:val="24"/>
                <w:szCs w:val="24"/>
              </w:rPr>
              <w:t>Anova Model for Whistleblowing Intention</w:t>
            </w:r>
            <w:r w:rsidR="0056783C" w:rsidRPr="00163004">
              <w:rPr>
                <w:rFonts w:ascii="Times New Roman" w:hAnsi="Times New Roman" w:cs="Times New Roman"/>
                <w:b/>
                <w:bCs/>
                <w:sz w:val="24"/>
                <w:szCs w:val="24"/>
              </w:rPr>
              <w:t xml:space="preserve"> (Moral Reasoning)</w:t>
            </w:r>
          </w:p>
        </w:tc>
      </w:tr>
      <w:tr w:rsidR="00200312" w:rsidRPr="00163004" w:rsidTr="006D3767">
        <w:trPr>
          <w:cantSplit/>
          <w:jc w:val="center"/>
        </w:trPr>
        <w:tc>
          <w:tcPr>
            <w:tcW w:w="7682" w:type="dxa"/>
            <w:gridSpan w:val="6"/>
            <w:tcBorders>
              <w:top w:val="nil"/>
              <w:left w:val="nil"/>
              <w:bottom w:val="nil"/>
              <w:right w:val="nil"/>
            </w:tcBorders>
            <w:shd w:val="clear" w:color="auto" w:fill="FFFFFF"/>
            <w:vAlign w:val="bottom"/>
          </w:tcPr>
          <w:p w:rsidR="00200312" w:rsidRPr="00163004" w:rsidRDefault="00200312" w:rsidP="006D3767">
            <w:pPr>
              <w:autoSpaceDE w:val="0"/>
              <w:autoSpaceDN w:val="0"/>
              <w:adjustRightInd w:val="0"/>
              <w:spacing w:after="0" w:line="320" w:lineRule="atLeast"/>
              <w:rPr>
                <w:rFonts w:ascii="Times New Roman" w:hAnsi="Times New Roman" w:cs="Times New Roman"/>
                <w:sz w:val="24"/>
                <w:szCs w:val="24"/>
              </w:rPr>
            </w:pPr>
            <w:r w:rsidRPr="00163004">
              <w:rPr>
                <w:rFonts w:ascii="Times New Roman" w:hAnsi="Times New Roman" w:cs="Times New Roman"/>
                <w:sz w:val="24"/>
                <w:szCs w:val="24"/>
                <w:shd w:val="clear" w:color="auto" w:fill="FFFFFF"/>
              </w:rPr>
              <w:t xml:space="preserve">NiatWB  </w:t>
            </w:r>
          </w:p>
        </w:tc>
      </w:tr>
      <w:tr w:rsidR="00200312" w:rsidRPr="00163004" w:rsidTr="006D3767">
        <w:trPr>
          <w:cantSplit/>
          <w:jc w:val="center"/>
        </w:trPr>
        <w:tc>
          <w:tcPr>
            <w:tcW w:w="170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200312" w:rsidRPr="00163004" w:rsidRDefault="00200312" w:rsidP="006D3767">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200312" w:rsidRPr="00163004" w:rsidRDefault="00200312" w:rsidP="006D3767">
            <w:pPr>
              <w:autoSpaceDE w:val="0"/>
              <w:autoSpaceDN w:val="0"/>
              <w:adjustRightInd w:val="0"/>
              <w:spacing w:after="0" w:line="320" w:lineRule="atLeast"/>
              <w:ind w:left="60" w:right="60"/>
              <w:jc w:val="center"/>
              <w:rPr>
                <w:rFonts w:ascii="Times New Roman" w:hAnsi="Times New Roman" w:cs="Times New Roman"/>
                <w:sz w:val="24"/>
                <w:szCs w:val="24"/>
              </w:rPr>
            </w:pPr>
            <w:r w:rsidRPr="00163004">
              <w:rPr>
                <w:rFonts w:ascii="Times New Roman" w:hAnsi="Times New Roman" w:cs="Times New Roman"/>
                <w:sz w:val="24"/>
                <w:szCs w:val="24"/>
              </w:rPr>
              <w:t>Sum of Squares</w:t>
            </w:r>
          </w:p>
        </w:tc>
        <w:tc>
          <w:tcPr>
            <w:tcW w:w="1029" w:type="dxa"/>
            <w:tcBorders>
              <w:top w:val="single" w:sz="16" w:space="0" w:color="000000"/>
              <w:bottom w:val="single" w:sz="16" w:space="0" w:color="000000"/>
            </w:tcBorders>
            <w:shd w:val="clear" w:color="auto" w:fill="FFFFFF"/>
            <w:vAlign w:val="bottom"/>
          </w:tcPr>
          <w:p w:rsidR="00200312" w:rsidRPr="00163004" w:rsidRDefault="00200312" w:rsidP="006D3767">
            <w:pPr>
              <w:autoSpaceDE w:val="0"/>
              <w:autoSpaceDN w:val="0"/>
              <w:adjustRightInd w:val="0"/>
              <w:spacing w:after="0" w:line="320" w:lineRule="atLeast"/>
              <w:ind w:left="60" w:right="60"/>
              <w:jc w:val="center"/>
              <w:rPr>
                <w:rFonts w:ascii="Times New Roman" w:hAnsi="Times New Roman" w:cs="Times New Roman"/>
                <w:sz w:val="24"/>
                <w:szCs w:val="24"/>
              </w:rPr>
            </w:pPr>
            <w:r w:rsidRPr="00163004">
              <w:rPr>
                <w:rFonts w:ascii="Times New Roman" w:hAnsi="Times New Roman" w:cs="Times New Roman"/>
                <w:sz w:val="24"/>
                <w:szCs w:val="24"/>
              </w:rPr>
              <w:t>Df</w:t>
            </w:r>
          </w:p>
        </w:tc>
        <w:tc>
          <w:tcPr>
            <w:tcW w:w="1414" w:type="dxa"/>
            <w:tcBorders>
              <w:top w:val="single" w:sz="16" w:space="0" w:color="000000"/>
              <w:bottom w:val="single" w:sz="16" w:space="0" w:color="000000"/>
            </w:tcBorders>
            <w:shd w:val="clear" w:color="auto" w:fill="FFFFFF"/>
            <w:vAlign w:val="bottom"/>
          </w:tcPr>
          <w:p w:rsidR="00200312" w:rsidRPr="00163004" w:rsidRDefault="00200312" w:rsidP="006D3767">
            <w:pPr>
              <w:autoSpaceDE w:val="0"/>
              <w:autoSpaceDN w:val="0"/>
              <w:adjustRightInd w:val="0"/>
              <w:spacing w:after="0" w:line="320" w:lineRule="atLeast"/>
              <w:ind w:left="60" w:right="60"/>
              <w:jc w:val="center"/>
              <w:rPr>
                <w:rFonts w:ascii="Times New Roman" w:hAnsi="Times New Roman" w:cs="Times New Roman"/>
                <w:sz w:val="24"/>
                <w:szCs w:val="24"/>
              </w:rPr>
            </w:pPr>
            <w:r w:rsidRPr="00163004">
              <w:rPr>
                <w:rFonts w:ascii="Times New Roman" w:hAnsi="Times New Roman" w:cs="Times New Roman"/>
                <w:sz w:val="24"/>
                <w:szCs w:val="24"/>
              </w:rPr>
              <w:t>Mean Square</w:t>
            </w:r>
          </w:p>
        </w:tc>
        <w:tc>
          <w:tcPr>
            <w:tcW w:w="1029" w:type="dxa"/>
            <w:tcBorders>
              <w:top w:val="single" w:sz="16" w:space="0" w:color="000000"/>
              <w:bottom w:val="single" w:sz="16" w:space="0" w:color="000000"/>
            </w:tcBorders>
            <w:shd w:val="clear" w:color="auto" w:fill="FFFFFF"/>
            <w:vAlign w:val="bottom"/>
          </w:tcPr>
          <w:p w:rsidR="00200312" w:rsidRPr="00163004" w:rsidRDefault="00200312" w:rsidP="006D3767">
            <w:pPr>
              <w:autoSpaceDE w:val="0"/>
              <w:autoSpaceDN w:val="0"/>
              <w:adjustRightInd w:val="0"/>
              <w:spacing w:after="0" w:line="320" w:lineRule="atLeast"/>
              <w:ind w:left="60" w:right="60"/>
              <w:jc w:val="center"/>
              <w:rPr>
                <w:rFonts w:ascii="Times New Roman" w:hAnsi="Times New Roman" w:cs="Times New Roman"/>
                <w:sz w:val="24"/>
                <w:szCs w:val="24"/>
              </w:rPr>
            </w:pPr>
            <w:r w:rsidRPr="00163004">
              <w:rPr>
                <w:rFonts w:ascii="Times New Roman" w:hAnsi="Times New Roman" w:cs="Times New Roman"/>
                <w:sz w:val="24"/>
                <w:szCs w:val="24"/>
              </w:rPr>
              <w:t>F</w:t>
            </w:r>
          </w:p>
        </w:tc>
        <w:tc>
          <w:tcPr>
            <w:tcW w:w="1029" w:type="dxa"/>
            <w:tcBorders>
              <w:top w:val="single" w:sz="16" w:space="0" w:color="000000"/>
              <w:bottom w:val="single" w:sz="16" w:space="0" w:color="000000"/>
              <w:right w:val="single" w:sz="16" w:space="0" w:color="000000"/>
            </w:tcBorders>
            <w:shd w:val="clear" w:color="auto" w:fill="FFFFFF"/>
            <w:vAlign w:val="bottom"/>
          </w:tcPr>
          <w:p w:rsidR="00200312" w:rsidRPr="00163004" w:rsidRDefault="00200312" w:rsidP="006D3767">
            <w:pPr>
              <w:autoSpaceDE w:val="0"/>
              <w:autoSpaceDN w:val="0"/>
              <w:adjustRightInd w:val="0"/>
              <w:spacing w:after="0" w:line="320" w:lineRule="atLeast"/>
              <w:ind w:left="60" w:right="60"/>
              <w:jc w:val="center"/>
              <w:rPr>
                <w:rFonts w:ascii="Times New Roman" w:hAnsi="Times New Roman" w:cs="Times New Roman"/>
                <w:sz w:val="24"/>
                <w:szCs w:val="24"/>
              </w:rPr>
            </w:pPr>
            <w:r w:rsidRPr="00163004">
              <w:rPr>
                <w:rFonts w:ascii="Times New Roman" w:hAnsi="Times New Roman" w:cs="Times New Roman"/>
                <w:sz w:val="24"/>
                <w:szCs w:val="24"/>
              </w:rPr>
              <w:t>Sig.</w:t>
            </w:r>
          </w:p>
        </w:tc>
      </w:tr>
      <w:tr w:rsidR="00200312" w:rsidRPr="00163004" w:rsidTr="006D3767">
        <w:trPr>
          <w:cantSplit/>
          <w:jc w:val="center"/>
        </w:trPr>
        <w:tc>
          <w:tcPr>
            <w:tcW w:w="1706" w:type="dxa"/>
            <w:tcBorders>
              <w:top w:val="single" w:sz="16" w:space="0" w:color="000000"/>
              <w:left w:val="single" w:sz="16" w:space="0" w:color="000000"/>
              <w:bottom w:val="nil"/>
              <w:right w:val="single" w:sz="16" w:space="0" w:color="000000"/>
            </w:tcBorders>
            <w:shd w:val="clear" w:color="auto" w:fill="FFFFFF"/>
          </w:tcPr>
          <w:p w:rsidR="00200312" w:rsidRPr="00163004" w:rsidRDefault="00200312" w:rsidP="006D3767">
            <w:pPr>
              <w:autoSpaceDE w:val="0"/>
              <w:autoSpaceDN w:val="0"/>
              <w:adjustRightInd w:val="0"/>
              <w:spacing w:after="0" w:line="320" w:lineRule="atLeast"/>
              <w:ind w:left="60" w:right="60"/>
              <w:rPr>
                <w:rFonts w:ascii="Times New Roman" w:hAnsi="Times New Roman" w:cs="Times New Roman"/>
                <w:sz w:val="24"/>
                <w:szCs w:val="24"/>
              </w:rPr>
            </w:pPr>
            <w:r w:rsidRPr="00163004">
              <w:rPr>
                <w:rFonts w:ascii="Times New Roman" w:hAnsi="Times New Roman" w:cs="Times New Roman"/>
                <w:sz w:val="24"/>
                <w:szCs w:val="24"/>
              </w:rPr>
              <w:t>Between Groups</w:t>
            </w:r>
          </w:p>
        </w:tc>
        <w:tc>
          <w:tcPr>
            <w:tcW w:w="1475" w:type="dxa"/>
            <w:tcBorders>
              <w:top w:val="single" w:sz="16" w:space="0" w:color="000000"/>
              <w:left w:val="single" w:sz="16" w:space="0" w:color="000000"/>
              <w:bottom w:val="nil"/>
            </w:tcBorders>
            <w:shd w:val="clear" w:color="auto" w:fill="FFFFFF"/>
            <w:vAlign w:val="center"/>
          </w:tcPr>
          <w:p w:rsidR="00200312" w:rsidRPr="00163004" w:rsidRDefault="00200312" w:rsidP="006D3767">
            <w:pPr>
              <w:autoSpaceDE w:val="0"/>
              <w:autoSpaceDN w:val="0"/>
              <w:adjustRightInd w:val="0"/>
              <w:spacing w:after="0" w:line="320" w:lineRule="atLeast"/>
              <w:ind w:left="60" w:right="60"/>
              <w:jc w:val="right"/>
              <w:rPr>
                <w:rFonts w:ascii="Times New Roman" w:hAnsi="Times New Roman" w:cs="Times New Roman"/>
                <w:sz w:val="24"/>
                <w:szCs w:val="24"/>
              </w:rPr>
            </w:pPr>
            <w:r w:rsidRPr="00163004">
              <w:rPr>
                <w:rFonts w:ascii="Times New Roman" w:hAnsi="Times New Roman" w:cs="Times New Roman"/>
                <w:sz w:val="24"/>
                <w:szCs w:val="24"/>
              </w:rPr>
              <w:t>7,471</w:t>
            </w:r>
          </w:p>
        </w:tc>
        <w:tc>
          <w:tcPr>
            <w:tcW w:w="1029" w:type="dxa"/>
            <w:tcBorders>
              <w:top w:val="single" w:sz="16" w:space="0" w:color="000000"/>
              <w:bottom w:val="nil"/>
            </w:tcBorders>
            <w:shd w:val="clear" w:color="auto" w:fill="FFFFFF"/>
            <w:vAlign w:val="center"/>
          </w:tcPr>
          <w:p w:rsidR="00200312" w:rsidRPr="00163004" w:rsidRDefault="00200312" w:rsidP="006D3767">
            <w:pPr>
              <w:autoSpaceDE w:val="0"/>
              <w:autoSpaceDN w:val="0"/>
              <w:adjustRightInd w:val="0"/>
              <w:spacing w:after="0" w:line="320" w:lineRule="atLeast"/>
              <w:ind w:left="60" w:right="60"/>
              <w:jc w:val="right"/>
              <w:rPr>
                <w:rFonts w:ascii="Times New Roman" w:hAnsi="Times New Roman" w:cs="Times New Roman"/>
                <w:sz w:val="24"/>
                <w:szCs w:val="24"/>
              </w:rPr>
            </w:pPr>
            <w:r w:rsidRPr="00163004">
              <w:rPr>
                <w:rFonts w:ascii="Times New Roman" w:hAnsi="Times New Roman" w:cs="Times New Roman"/>
                <w:sz w:val="24"/>
                <w:szCs w:val="24"/>
              </w:rPr>
              <w:t>1</w:t>
            </w:r>
          </w:p>
        </w:tc>
        <w:tc>
          <w:tcPr>
            <w:tcW w:w="1414" w:type="dxa"/>
            <w:tcBorders>
              <w:top w:val="single" w:sz="16" w:space="0" w:color="000000"/>
              <w:bottom w:val="nil"/>
            </w:tcBorders>
            <w:shd w:val="clear" w:color="auto" w:fill="FFFFFF"/>
            <w:vAlign w:val="center"/>
          </w:tcPr>
          <w:p w:rsidR="00200312" w:rsidRPr="00163004" w:rsidRDefault="00200312" w:rsidP="006D3767">
            <w:pPr>
              <w:autoSpaceDE w:val="0"/>
              <w:autoSpaceDN w:val="0"/>
              <w:adjustRightInd w:val="0"/>
              <w:spacing w:after="0" w:line="320" w:lineRule="atLeast"/>
              <w:ind w:left="60" w:right="60"/>
              <w:jc w:val="right"/>
              <w:rPr>
                <w:rFonts w:ascii="Times New Roman" w:hAnsi="Times New Roman" w:cs="Times New Roman"/>
                <w:sz w:val="24"/>
                <w:szCs w:val="24"/>
              </w:rPr>
            </w:pPr>
            <w:r w:rsidRPr="00163004">
              <w:rPr>
                <w:rFonts w:ascii="Times New Roman" w:hAnsi="Times New Roman" w:cs="Times New Roman"/>
                <w:sz w:val="24"/>
                <w:szCs w:val="24"/>
              </w:rPr>
              <w:t>7,471</w:t>
            </w:r>
          </w:p>
        </w:tc>
        <w:tc>
          <w:tcPr>
            <w:tcW w:w="1029" w:type="dxa"/>
            <w:tcBorders>
              <w:top w:val="single" w:sz="16" w:space="0" w:color="000000"/>
              <w:bottom w:val="nil"/>
            </w:tcBorders>
            <w:shd w:val="clear" w:color="auto" w:fill="FFFFFF"/>
            <w:vAlign w:val="center"/>
          </w:tcPr>
          <w:p w:rsidR="00200312" w:rsidRPr="00163004" w:rsidRDefault="00200312" w:rsidP="006D3767">
            <w:pPr>
              <w:autoSpaceDE w:val="0"/>
              <w:autoSpaceDN w:val="0"/>
              <w:adjustRightInd w:val="0"/>
              <w:spacing w:after="0" w:line="320" w:lineRule="atLeast"/>
              <w:ind w:left="60" w:right="60"/>
              <w:jc w:val="right"/>
              <w:rPr>
                <w:rFonts w:ascii="Times New Roman" w:hAnsi="Times New Roman" w:cs="Times New Roman"/>
                <w:sz w:val="24"/>
                <w:szCs w:val="24"/>
              </w:rPr>
            </w:pPr>
            <w:r w:rsidRPr="00163004">
              <w:rPr>
                <w:rFonts w:ascii="Times New Roman" w:hAnsi="Times New Roman" w:cs="Times New Roman"/>
                <w:sz w:val="24"/>
                <w:szCs w:val="24"/>
              </w:rPr>
              <w:t>7,636</w:t>
            </w:r>
          </w:p>
        </w:tc>
        <w:tc>
          <w:tcPr>
            <w:tcW w:w="1029" w:type="dxa"/>
            <w:tcBorders>
              <w:top w:val="single" w:sz="16" w:space="0" w:color="000000"/>
              <w:bottom w:val="nil"/>
              <w:right w:val="single" w:sz="16" w:space="0" w:color="000000"/>
            </w:tcBorders>
            <w:shd w:val="clear" w:color="auto" w:fill="FFFFFF"/>
            <w:vAlign w:val="center"/>
          </w:tcPr>
          <w:p w:rsidR="00200312" w:rsidRPr="00163004" w:rsidRDefault="00200312" w:rsidP="006D3767">
            <w:pPr>
              <w:autoSpaceDE w:val="0"/>
              <w:autoSpaceDN w:val="0"/>
              <w:adjustRightInd w:val="0"/>
              <w:spacing w:after="0" w:line="320" w:lineRule="atLeast"/>
              <w:ind w:left="60" w:right="60"/>
              <w:jc w:val="right"/>
              <w:rPr>
                <w:rFonts w:ascii="Times New Roman" w:hAnsi="Times New Roman" w:cs="Times New Roman"/>
                <w:sz w:val="24"/>
                <w:szCs w:val="24"/>
              </w:rPr>
            </w:pPr>
            <w:r w:rsidRPr="00163004">
              <w:rPr>
                <w:rFonts w:ascii="Times New Roman" w:hAnsi="Times New Roman" w:cs="Times New Roman"/>
                <w:sz w:val="24"/>
                <w:szCs w:val="24"/>
              </w:rPr>
              <w:t>,007</w:t>
            </w:r>
          </w:p>
        </w:tc>
      </w:tr>
      <w:tr w:rsidR="00200312" w:rsidRPr="00163004" w:rsidTr="006D3767">
        <w:trPr>
          <w:cantSplit/>
          <w:jc w:val="center"/>
        </w:trPr>
        <w:tc>
          <w:tcPr>
            <w:tcW w:w="1706" w:type="dxa"/>
            <w:tcBorders>
              <w:top w:val="nil"/>
              <w:left w:val="single" w:sz="16" w:space="0" w:color="000000"/>
              <w:bottom w:val="nil"/>
              <w:right w:val="single" w:sz="16" w:space="0" w:color="000000"/>
            </w:tcBorders>
            <w:shd w:val="clear" w:color="auto" w:fill="FFFFFF"/>
          </w:tcPr>
          <w:p w:rsidR="00200312" w:rsidRPr="00163004" w:rsidRDefault="00200312" w:rsidP="006D3767">
            <w:pPr>
              <w:autoSpaceDE w:val="0"/>
              <w:autoSpaceDN w:val="0"/>
              <w:adjustRightInd w:val="0"/>
              <w:spacing w:after="0" w:line="320" w:lineRule="atLeast"/>
              <w:ind w:left="60" w:right="60"/>
              <w:rPr>
                <w:rFonts w:ascii="Times New Roman" w:hAnsi="Times New Roman" w:cs="Times New Roman"/>
                <w:sz w:val="24"/>
                <w:szCs w:val="24"/>
              </w:rPr>
            </w:pPr>
            <w:r w:rsidRPr="00163004">
              <w:rPr>
                <w:rFonts w:ascii="Times New Roman" w:hAnsi="Times New Roman" w:cs="Times New Roman"/>
                <w:sz w:val="24"/>
                <w:szCs w:val="24"/>
              </w:rPr>
              <w:t>Within Groups</w:t>
            </w:r>
          </w:p>
        </w:tc>
        <w:tc>
          <w:tcPr>
            <w:tcW w:w="1475" w:type="dxa"/>
            <w:tcBorders>
              <w:top w:val="nil"/>
              <w:left w:val="single" w:sz="16" w:space="0" w:color="000000"/>
              <w:bottom w:val="nil"/>
            </w:tcBorders>
            <w:shd w:val="clear" w:color="auto" w:fill="FFFFFF"/>
            <w:vAlign w:val="center"/>
          </w:tcPr>
          <w:p w:rsidR="00200312" w:rsidRPr="00163004" w:rsidRDefault="00200312" w:rsidP="006D3767">
            <w:pPr>
              <w:autoSpaceDE w:val="0"/>
              <w:autoSpaceDN w:val="0"/>
              <w:adjustRightInd w:val="0"/>
              <w:spacing w:after="0" w:line="320" w:lineRule="atLeast"/>
              <w:ind w:left="60" w:right="60"/>
              <w:jc w:val="right"/>
              <w:rPr>
                <w:rFonts w:ascii="Times New Roman" w:hAnsi="Times New Roman" w:cs="Times New Roman"/>
                <w:sz w:val="24"/>
                <w:szCs w:val="24"/>
              </w:rPr>
            </w:pPr>
            <w:r w:rsidRPr="00163004">
              <w:rPr>
                <w:rFonts w:ascii="Times New Roman" w:hAnsi="Times New Roman" w:cs="Times New Roman"/>
                <w:sz w:val="24"/>
                <w:szCs w:val="24"/>
              </w:rPr>
              <w:t>114,462</w:t>
            </w:r>
          </w:p>
        </w:tc>
        <w:tc>
          <w:tcPr>
            <w:tcW w:w="1029" w:type="dxa"/>
            <w:tcBorders>
              <w:top w:val="nil"/>
              <w:bottom w:val="nil"/>
            </w:tcBorders>
            <w:shd w:val="clear" w:color="auto" w:fill="FFFFFF"/>
            <w:vAlign w:val="center"/>
          </w:tcPr>
          <w:p w:rsidR="00200312" w:rsidRPr="00163004" w:rsidRDefault="00200312" w:rsidP="006D3767">
            <w:pPr>
              <w:autoSpaceDE w:val="0"/>
              <w:autoSpaceDN w:val="0"/>
              <w:adjustRightInd w:val="0"/>
              <w:spacing w:after="0" w:line="320" w:lineRule="atLeast"/>
              <w:ind w:left="60" w:right="60"/>
              <w:jc w:val="right"/>
              <w:rPr>
                <w:rFonts w:ascii="Times New Roman" w:hAnsi="Times New Roman" w:cs="Times New Roman"/>
                <w:sz w:val="24"/>
                <w:szCs w:val="24"/>
              </w:rPr>
            </w:pPr>
            <w:r w:rsidRPr="00163004">
              <w:rPr>
                <w:rFonts w:ascii="Times New Roman" w:hAnsi="Times New Roman" w:cs="Times New Roman"/>
                <w:sz w:val="24"/>
                <w:szCs w:val="24"/>
              </w:rPr>
              <w:t>117</w:t>
            </w:r>
          </w:p>
        </w:tc>
        <w:tc>
          <w:tcPr>
            <w:tcW w:w="1414" w:type="dxa"/>
            <w:tcBorders>
              <w:top w:val="nil"/>
              <w:bottom w:val="nil"/>
            </w:tcBorders>
            <w:shd w:val="clear" w:color="auto" w:fill="FFFFFF"/>
            <w:vAlign w:val="center"/>
          </w:tcPr>
          <w:p w:rsidR="00200312" w:rsidRPr="00163004" w:rsidRDefault="00200312" w:rsidP="006D3767">
            <w:pPr>
              <w:autoSpaceDE w:val="0"/>
              <w:autoSpaceDN w:val="0"/>
              <w:adjustRightInd w:val="0"/>
              <w:spacing w:after="0" w:line="320" w:lineRule="atLeast"/>
              <w:ind w:left="60" w:right="60"/>
              <w:jc w:val="right"/>
              <w:rPr>
                <w:rFonts w:ascii="Times New Roman" w:hAnsi="Times New Roman" w:cs="Times New Roman"/>
                <w:sz w:val="24"/>
                <w:szCs w:val="24"/>
              </w:rPr>
            </w:pPr>
            <w:r w:rsidRPr="00163004">
              <w:rPr>
                <w:rFonts w:ascii="Times New Roman" w:hAnsi="Times New Roman" w:cs="Times New Roman"/>
                <w:sz w:val="24"/>
                <w:szCs w:val="24"/>
              </w:rPr>
              <w:t>,978</w:t>
            </w:r>
          </w:p>
        </w:tc>
        <w:tc>
          <w:tcPr>
            <w:tcW w:w="1029" w:type="dxa"/>
            <w:tcBorders>
              <w:top w:val="nil"/>
              <w:bottom w:val="nil"/>
            </w:tcBorders>
            <w:shd w:val="clear" w:color="auto" w:fill="FFFFFF"/>
            <w:vAlign w:val="center"/>
          </w:tcPr>
          <w:p w:rsidR="00200312" w:rsidRPr="00163004" w:rsidRDefault="00200312" w:rsidP="006D3767">
            <w:pPr>
              <w:autoSpaceDE w:val="0"/>
              <w:autoSpaceDN w:val="0"/>
              <w:adjustRightInd w:val="0"/>
              <w:spacing w:after="0" w:line="240" w:lineRule="auto"/>
              <w:rPr>
                <w:rFonts w:ascii="Times New Roman" w:hAnsi="Times New Roman" w:cs="Times New Roman"/>
                <w:sz w:val="24"/>
                <w:szCs w:val="24"/>
              </w:rPr>
            </w:pPr>
          </w:p>
        </w:tc>
        <w:tc>
          <w:tcPr>
            <w:tcW w:w="1029" w:type="dxa"/>
            <w:tcBorders>
              <w:top w:val="nil"/>
              <w:bottom w:val="nil"/>
              <w:right w:val="single" w:sz="16" w:space="0" w:color="000000"/>
            </w:tcBorders>
            <w:shd w:val="clear" w:color="auto" w:fill="FFFFFF"/>
            <w:vAlign w:val="center"/>
          </w:tcPr>
          <w:p w:rsidR="00200312" w:rsidRPr="00163004" w:rsidRDefault="00200312" w:rsidP="006D3767">
            <w:pPr>
              <w:autoSpaceDE w:val="0"/>
              <w:autoSpaceDN w:val="0"/>
              <w:adjustRightInd w:val="0"/>
              <w:spacing w:after="0" w:line="240" w:lineRule="auto"/>
              <w:rPr>
                <w:rFonts w:ascii="Times New Roman" w:hAnsi="Times New Roman" w:cs="Times New Roman"/>
                <w:sz w:val="24"/>
                <w:szCs w:val="24"/>
              </w:rPr>
            </w:pPr>
          </w:p>
        </w:tc>
      </w:tr>
      <w:tr w:rsidR="00200312" w:rsidRPr="00163004" w:rsidTr="006D3767">
        <w:trPr>
          <w:cantSplit/>
          <w:jc w:val="center"/>
        </w:trPr>
        <w:tc>
          <w:tcPr>
            <w:tcW w:w="1706" w:type="dxa"/>
            <w:tcBorders>
              <w:top w:val="nil"/>
              <w:left w:val="single" w:sz="16" w:space="0" w:color="000000"/>
              <w:bottom w:val="single" w:sz="16" w:space="0" w:color="000000"/>
              <w:right w:val="single" w:sz="16" w:space="0" w:color="000000"/>
            </w:tcBorders>
            <w:shd w:val="clear" w:color="auto" w:fill="FFFFFF"/>
          </w:tcPr>
          <w:p w:rsidR="00200312" w:rsidRPr="00163004" w:rsidRDefault="00200312" w:rsidP="006D3767">
            <w:pPr>
              <w:autoSpaceDE w:val="0"/>
              <w:autoSpaceDN w:val="0"/>
              <w:adjustRightInd w:val="0"/>
              <w:spacing w:after="0" w:line="320" w:lineRule="atLeast"/>
              <w:ind w:left="60" w:right="60"/>
              <w:rPr>
                <w:rFonts w:ascii="Times New Roman" w:hAnsi="Times New Roman" w:cs="Times New Roman"/>
                <w:sz w:val="24"/>
                <w:szCs w:val="24"/>
              </w:rPr>
            </w:pPr>
            <w:r w:rsidRPr="00163004">
              <w:rPr>
                <w:rFonts w:ascii="Times New Roman" w:hAnsi="Times New Roman" w:cs="Times New Roman"/>
                <w:sz w:val="24"/>
                <w:szCs w:val="24"/>
              </w:rPr>
              <w:t>Total</w:t>
            </w:r>
          </w:p>
        </w:tc>
        <w:tc>
          <w:tcPr>
            <w:tcW w:w="1475" w:type="dxa"/>
            <w:tcBorders>
              <w:top w:val="nil"/>
              <w:left w:val="single" w:sz="16" w:space="0" w:color="000000"/>
              <w:bottom w:val="single" w:sz="16" w:space="0" w:color="000000"/>
            </w:tcBorders>
            <w:shd w:val="clear" w:color="auto" w:fill="FFFFFF"/>
            <w:vAlign w:val="center"/>
          </w:tcPr>
          <w:p w:rsidR="00200312" w:rsidRPr="00163004" w:rsidRDefault="00200312" w:rsidP="006D3767">
            <w:pPr>
              <w:autoSpaceDE w:val="0"/>
              <w:autoSpaceDN w:val="0"/>
              <w:adjustRightInd w:val="0"/>
              <w:spacing w:after="0" w:line="320" w:lineRule="atLeast"/>
              <w:ind w:left="60" w:right="60"/>
              <w:jc w:val="right"/>
              <w:rPr>
                <w:rFonts w:ascii="Times New Roman" w:hAnsi="Times New Roman" w:cs="Times New Roman"/>
                <w:sz w:val="24"/>
                <w:szCs w:val="24"/>
              </w:rPr>
            </w:pPr>
            <w:r w:rsidRPr="00163004">
              <w:rPr>
                <w:rFonts w:ascii="Times New Roman" w:hAnsi="Times New Roman" w:cs="Times New Roman"/>
                <w:sz w:val="24"/>
                <w:szCs w:val="24"/>
              </w:rPr>
              <w:t>121,933</w:t>
            </w:r>
          </w:p>
        </w:tc>
        <w:tc>
          <w:tcPr>
            <w:tcW w:w="1029" w:type="dxa"/>
            <w:tcBorders>
              <w:top w:val="nil"/>
              <w:bottom w:val="single" w:sz="16" w:space="0" w:color="000000"/>
            </w:tcBorders>
            <w:shd w:val="clear" w:color="auto" w:fill="FFFFFF"/>
            <w:vAlign w:val="center"/>
          </w:tcPr>
          <w:p w:rsidR="00200312" w:rsidRPr="00163004" w:rsidRDefault="00200312" w:rsidP="006D3767">
            <w:pPr>
              <w:autoSpaceDE w:val="0"/>
              <w:autoSpaceDN w:val="0"/>
              <w:adjustRightInd w:val="0"/>
              <w:spacing w:after="0" w:line="320" w:lineRule="atLeast"/>
              <w:ind w:left="60" w:right="60"/>
              <w:jc w:val="right"/>
              <w:rPr>
                <w:rFonts w:ascii="Times New Roman" w:hAnsi="Times New Roman" w:cs="Times New Roman"/>
                <w:sz w:val="24"/>
                <w:szCs w:val="24"/>
              </w:rPr>
            </w:pPr>
            <w:r w:rsidRPr="00163004">
              <w:rPr>
                <w:rFonts w:ascii="Times New Roman" w:hAnsi="Times New Roman" w:cs="Times New Roman"/>
                <w:sz w:val="24"/>
                <w:szCs w:val="24"/>
              </w:rPr>
              <w:t>118</w:t>
            </w:r>
          </w:p>
        </w:tc>
        <w:tc>
          <w:tcPr>
            <w:tcW w:w="1414" w:type="dxa"/>
            <w:tcBorders>
              <w:top w:val="nil"/>
              <w:bottom w:val="single" w:sz="16" w:space="0" w:color="000000"/>
            </w:tcBorders>
            <w:shd w:val="clear" w:color="auto" w:fill="FFFFFF"/>
            <w:vAlign w:val="center"/>
          </w:tcPr>
          <w:p w:rsidR="00200312" w:rsidRPr="00163004" w:rsidRDefault="00200312" w:rsidP="006D3767">
            <w:pPr>
              <w:autoSpaceDE w:val="0"/>
              <w:autoSpaceDN w:val="0"/>
              <w:adjustRightInd w:val="0"/>
              <w:spacing w:after="0" w:line="240" w:lineRule="auto"/>
              <w:rPr>
                <w:rFonts w:ascii="Times New Roman" w:hAnsi="Times New Roman" w:cs="Times New Roman"/>
                <w:sz w:val="24"/>
                <w:szCs w:val="24"/>
              </w:rPr>
            </w:pPr>
          </w:p>
        </w:tc>
        <w:tc>
          <w:tcPr>
            <w:tcW w:w="1029" w:type="dxa"/>
            <w:tcBorders>
              <w:top w:val="nil"/>
              <w:bottom w:val="single" w:sz="16" w:space="0" w:color="000000"/>
            </w:tcBorders>
            <w:shd w:val="clear" w:color="auto" w:fill="FFFFFF"/>
            <w:vAlign w:val="center"/>
          </w:tcPr>
          <w:p w:rsidR="00200312" w:rsidRPr="00163004" w:rsidRDefault="00200312" w:rsidP="006D3767">
            <w:pPr>
              <w:autoSpaceDE w:val="0"/>
              <w:autoSpaceDN w:val="0"/>
              <w:adjustRightInd w:val="0"/>
              <w:spacing w:after="0" w:line="240" w:lineRule="auto"/>
              <w:rPr>
                <w:rFonts w:ascii="Times New Roman" w:hAnsi="Times New Roman" w:cs="Times New Roman"/>
                <w:sz w:val="24"/>
                <w:szCs w:val="24"/>
              </w:rPr>
            </w:pPr>
          </w:p>
        </w:tc>
        <w:tc>
          <w:tcPr>
            <w:tcW w:w="1029" w:type="dxa"/>
            <w:tcBorders>
              <w:top w:val="nil"/>
              <w:bottom w:val="single" w:sz="16" w:space="0" w:color="000000"/>
              <w:right w:val="single" w:sz="16" w:space="0" w:color="000000"/>
            </w:tcBorders>
            <w:shd w:val="clear" w:color="auto" w:fill="FFFFFF"/>
            <w:vAlign w:val="center"/>
          </w:tcPr>
          <w:p w:rsidR="00200312" w:rsidRPr="00163004" w:rsidRDefault="00200312" w:rsidP="006D3767">
            <w:pPr>
              <w:autoSpaceDE w:val="0"/>
              <w:autoSpaceDN w:val="0"/>
              <w:adjustRightInd w:val="0"/>
              <w:spacing w:after="0" w:line="240" w:lineRule="auto"/>
              <w:rPr>
                <w:rFonts w:ascii="Times New Roman" w:hAnsi="Times New Roman" w:cs="Times New Roman"/>
                <w:sz w:val="24"/>
                <w:szCs w:val="24"/>
              </w:rPr>
            </w:pPr>
          </w:p>
        </w:tc>
      </w:tr>
    </w:tbl>
    <w:p w:rsidR="006A65C4" w:rsidRPr="00163004" w:rsidRDefault="006A65C4" w:rsidP="0018508B">
      <w:pPr>
        <w:pStyle w:val="HTMLPreformatted"/>
        <w:tabs>
          <w:tab w:val="clear" w:pos="916"/>
          <w:tab w:val="left" w:pos="567"/>
        </w:tabs>
        <w:spacing w:line="360" w:lineRule="auto"/>
        <w:jc w:val="both"/>
        <w:rPr>
          <w:rFonts w:ascii="Times New Roman" w:hAnsi="Times New Roman" w:cs="Times New Roman"/>
          <w:sz w:val="24"/>
          <w:szCs w:val="24"/>
        </w:rPr>
      </w:pPr>
    </w:p>
    <w:p w:rsidR="006A65C4" w:rsidRPr="00163004" w:rsidRDefault="00DC2E47" w:rsidP="0018508B">
      <w:pPr>
        <w:pStyle w:val="HTMLPreformatted"/>
        <w:spacing w:line="360" w:lineRule="auto"/>
        <w:jc w:val="both"/>
        <w:rPr>
          <w:rFonts w:ascii="Times New Roman" w:hAnsi="Times New Roman" w:cs="Times New Roman"/>
          <w:sz w:val="24"/>
          <w:szCs w:val="24"/>
        </w:rPr>
      </w:pPr>
      <w:r w:rsidRPr="00163004">
        <w:rPr>
          <w:rFonts w:ascii="Times New Roman" w:hAnsi="Times New Roman" w:cs="Times New Roman"/>
          <w:sz w:val="24"/>
          <w:szCs w:val="24"/>
        </w:rPr>
        <w:tab/>
      </w:r>
      <w:r w:rsidR="006A65C4" w:rsidRPr="00163004">
        <w:rPr>
          <w:rFonts w:ascii="Times New Roman" w:hAnsi="Times New Roman" w:cs="Times New Roman"/>
          <w:sz w:val="24"/>
          <w:szCs w:val="24"/>
        </w:rPr>
        <w:t>Descriptive</w:t>
      </w:r>
      <w:r w:rsidR="006E4D37" w:rsidRPr="00163004">
        <w:rPr>
          <w:rFonts w:ascii="Times New Roman" w:hAnsi="Times New Roman" w:cs="Times New Roman"/>
          <w:sz w:val="24"/>
          <w:szCs w:val="24"/>
        </w:rPr>
        <w:t xml:space="preserve"> statistics for gender variables</w:t>
      </w:r>
      <w:r w:rsidR="006A65C4" w:rsidRPr="00163004">
        <w:rPr>
          <w:rFonts w:ascii="Times New Roman" w:hAnsi="Times New Roman" w:cs="Times New Roman"/>
          <w:sz w:val="24"/>
          <w:szCs w:val="24"/>
        </w:rPr>
        <w:t xml:space="preserve"> are presented in table 3 below:</w:t>
      </w:r>
    </w:p>
    <w:p w:rsidR="004D4E83" w:rsidRPr="00163004" w:rsidRDefault="0018508B" w:rsidP="004D4E83">
      <w:pPr>
        <w:pStyle w:val="NoSpacing"/>
        <w:jc w:val="center"/>
        <w:rPr>
          <w:rFonts w:ascii="Times New Roman" w:hAnsi="Times New Roman" w:cs="Times New Roman"/>
          <w:b/>
          <w:sz w:val="24"/>
          <w:szCs w:val="24"/>
        </w:rPr>
      </w:pPr>
      <w:r w:rsidRPr="00163004">
        <w:rPr>
          <w:rFonts w:ascii="Times New Roman" w:hAnsi="Times New Roman" w:cs="Times New Roman"/>
          <w:b/>
          <w:sz w:val="24"/>
          <w:szCs w:val="24"/>
        </w:rPr>
        <w:t>T</w:t>
      </w:r>
      <w:r w:rsidR="004213BF" w:rsidRPr="00163004">
        <w:rPr>
          <w:rFonts w:ascii="Times New Roman" w:hAnsi="Times New Roman" w:cs="Times New Roman"/>
          <w:b/>
          <w:sz w:val="24"/>
          <w:szCs w:val="24"/>
        </w:rPr>
        <w:t>able</w:t>
      </w:r>
      <w:r w:rsidRPr="00163004">
        <w:rPr>
          <w:rFonts w:ascii="Times New Roman" w:hAnsi="Times New Roman" w:cs="Times New Roman"/>
          <w:b/>
          <w:sz w:val="24"/>
          <w:szCs w:val="24"/>
        </w:rPr>
        <w:t xml:space="preserve"> 3</w:t>
      </w:r>
      <w:r w:rsidR="004D4E83" w:rsidRPr="00163004">
        <w:rPr>
          <w:rFonts w:ascii="Times New Roman" w:hAnsi="Times New Roman" w:cs="Times New Roman"/>
          <w:b/>
          <w:sz w:val="24"/>
          <w:szCs w:val="24"/>
        </w:rPr>
        <w:t>.</w:t>
      </w:r>
    </w:p>
    <w:p w:rsidR="004D4E83" w:rsidRPr="00163004" w:rsidRDefault="004D4E83" w:rsidP="004D4E83">
      <w:pPr>
        <w:pStyle w:val="NoSpacing"/>
        <w:jc w:val="center"/>
        <w:rPr>
          <w:rFonts w:ascii="Times New Roman" w:hAnsi="Times New Roman" w:cs="Times New Roman"/>
          <w:b/>
          <w:sz w:val="24"/>
          <w:szCs w:val="24"/>
        </w:rPr>
      </w:pPr>
      <w:r w:rsidRPr="00163004">
        <w:rPr>
          <w:rFonts w:ascii="Times New Roman" w:hAnsi="Times New Roman" w:cs="Times New Roman"/>
          <w:b/>
          <w:sz w:val="24"/>
          <w:szCs w:val="24"/>
        </w:rPr>
        <w:t>Statistic Descriptive for Gender</w:t>
      </w:r>
    </w:p>
    <w:p w:rsidR="004D4E83" w:rsidRPr="00163004" w:rsidRDefault="004D4E83" w:rsidP="004D4E83">
      <w:pPr>
        <w:pStyle w:val="NoSpacing"/>
        <w:jc w:val="center"/>
        <w:rPr>
          <w:rFonts w:ascii="Times New Roman" w:hAnsi="Times New Roman" w:cs="Times New Roman"/>
          <w:b/>
          <w:sz w:val="24"/>
          <w:szCs w:val="24"/>
        </w:rPr>
      </w:pPr>
    </w:p>
    <w:tbl>
      <w:tblPr>
        <w:tblW w:w="8446"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3"/>
        <w:gridCol w:w="1051"/>
        <w:gridCol w:w="1051"/>
        <w:gridCol w:w="1476"/>
        <w:gridCol w:w="1099"/>
        <w:gridCol w:w="1508"/>
        <w:gridCol w:w="1508"/>
      </w:tblGrid>
      <w:tr w:rsidR="004D4E83" w:rsidRPr="00163004" w:rsidTr="006D3767">
        <w:trPr>
          <w:cantSplit/>
          <w:jc w:val="center"/>
        </w:trPr>
        <w:tc>
          <w:tcPr>
            <w:tcW w:w="753" w:type="dxa"/>
            <w:vMerge w:val="restart"/>
            <w:tcBorders>
              <w:top w:val="single" w:sz="16" w:space="0" w:color="000000"/>
              <w:left w:val="single" w:sz="16" w:space="0" w:color="000000"/>
              <w:bottom w:val="nil"/>
              <w:right w:val="single" w:sz="16" w:space="0" w:color="000000"/>
            </w:tcBorders>
            <w:shd w:val="clear" w:color="auto" w:fill="FFFFFF"/>
            <w:vAlign w:val="bottom"/>
          </w:tcPr>
          <w:p w:rsidR="004D4E83" w:rsidRPr="00163004" w:rsidRDefault="004D4E83" w:rsidP="006D3767">
            <w:pPr>
              <w:autoSpaceDE w:val="0"/>
              <w:autoSpaceDN w:val="0"/>
              <w:adjustRightInd w:val="0"/>
              <w:spacing w:after="0" w:line="320" w:lineRule="atLeast"/>
              <w:ind w:left="60" w:right="60"/>
              <w:rPr>
                <w:rFonts w:ascii="Arial" w:hAnsi="Arial" w:cs="Arial"/>
                <w:sz w:val="18"/>
                <w:szCs w:val="18"/>
              </w:rPr>
            </w:pPr>
          </w:p>
        </w:tc>
        <w:tc>
          <w:tcPr>
            <w:tcW w:w="1051" w:type="dxa"/>
            <w:vMerge w:val="restart"/>
            <w:tcBorders>
              <w:top w:val="single" w:sz="16" w:space="0" w:color="000000"/>
              <w:left w:val="single" w:sz="16" w:space="0" w:color="000000"/>
            </w:tcBorders>
            <w:shd w:val="clear" w:color="auto" w:fill="FFFFFF"/>
            <w:vAlign w:val="bottom"/>
          </w:tcPr>
          <w:p w:rsidR="004D4E83" w:rsidRPr="00163004" w:rsidRDefault="004D4E83" w:rsidP="006D3767">
            <w:pPr>
              <w:autoSpaceDE w:val="0"/>
              <w:autoSpaceDN w:val="0"/>
              <w:adjustRightInd w:val="0"/>
              <w:spacing w:after="0" w:line="320" w:lineRule="atLeast"/>
              <w:ind w:left="60" w:right="60"/>
              <w:jc w:val="center"/>
              <w:rPr>
                <w:rFonts w:ascii="Arial" w:hAnsi="Arial" w:cs="Arial"/>
                <w:sz w:val="18"/>
                <w:szCs w:val="18"/>
              </w:rPr>
            </w:pPr>
            <w:r w:rsidRPr="00163004">
              <w:rPr>
                <w:rFonts w:ascii="Arial" w:hAnsi="Arial" w:cs="Arial"/>
                <w:sz w:val="18"/>
                <w:szCs w:val="18"/>
              </w:rPr>
              <w:t>N</w:t>
            </w:r>
          </w:p>
        </w:tc>
        <w:tc>
          <w:tcPr>
            <w:tcW w:w="1051" w:type="dxa"/>
            <w:vMerge w:val="restart"/>
            <w:tcBorders>
              <w:top w:val="single" w:sz="16" w:space="0" w:color="000000"/>
            </w:tcBorders>
            <w:shd w:val="clear" w:color="auto" w:fill="FFFFFF"/>
            <w:vAlign w:val="bottom"/>
          </w:tcPr>
          <w:p w:rsidR="004D4E83" w:rsidRPr="00163004" w:rsidRDefault="004D4E83" w:rsidP="006D3767">
            <w:pPr>
              <w:autoSpaceDE w:val="0"/>
              <w:autoSpaceDN w:val="0"/>
              <w:adjustRightInd w:val="0"/>
              <w:spacing w:after="0" w:line="320" w:lineRule="atLeast"/>
              <w:ind w:left="60" w:right="60"/>
              <w:jc w:val="center"/>
              <w:rPr>
                <w:rFonts w:ascii="Arial" w:hAnsi="Arial" w:cs="Arial"/>
                <w:sz w:val="18"/>
                <w:szCs w:val="18"/>
              </w:rPr>
            </w:pPr>
            <w:r w:rsidRPr="00163004">
              <w:rPr>
                <w:rFonts w:ascii="Arial" w:hAnsi="Arial" w:cs="Arial"/>
                <w:sz w:val="18"/>
                <w:szCs w:val="18"/>
              </w:rPr>
              <w:t>Mean</w:t>
            </w:r>
          </w:p>
        </w:tc>
        <w:tc>
          <w:tcPr>
            <w:tcW w:w="1475" w:type="dxa"/>
            <w:vMerge w:val="restart"/>
            <w:tcBorders>
              <w:top w:val="single" w:sz="16" w:space="0" w:color="000000"/>
            </w:tcBorders>
            <w:shd w:val="clear" w:color="auto" w:fill="FFFFFF"/>
            <w:vAlign w:val="bottom"/>
          </w:tcPr>
          <w:p w:rsidR="004D4E83" w:rsidRPr="00163004" w:rsidRDefault="004D4E83" w:rsidP="006D3767">
            <w:pPr>
              <w:autoSpaceDE w:val="0"/>
              <w:autoSpaceDN w:val="0"/>
              <w:adjustRightInd w:val="0"/>
              <w:spacing w:after="0" w:line="320" w:lineRule="atLeast"/>
              <w:ind w:left="60" w:right="60"/>
              <w:jc w:val="center"/>
              <w:rPr>
                <w:rFonts w:ascii="Arial" w:hAnsi="Arial" w:cs="Arial"/>
                <w:sz w:val="18"/>
                <w:szCs w:val="18"/>
              </w:rPr>
            </w:pPr>
            <w:r w:rsidRPr="00163004">
              <w:rPr>
                <w:rFonts w:ascii="Arial" w:hAnsi="Arial" w:cs="Arial"/>
                <w:sz w:val="18"/>
                <w:szCs w:val="18"/>
              </w:rPr>
              <w:t>Std. Deviation</w:t>
            </w:r>
          </w:p>
        </w:tc>
        <w:tc>
          <w:tcPr>
            <w:tcW w:w="1098" w:type="dxa"/>
            <w:vMerge w:val="restart"/>
            <w:tcBorders>
              <w:top w:val="single" w:sz="16" w:space="0" w:color="000000"/>
            </w:tcBorders>
            <w:shd w:val="clear" w:color="auto" w:fill="FFFFFF"/>
            <w:vAlign w:val="bottom"/>
          </w:tcPr>
          <w:p w:rsidR="004D4E83" w:rsidRPr="00163004" w:rsidRDefault="004D4E83" w:rsidP="006D3767">
            <w:pPr>
              <w:autoSpaceDE w:val="0"/>
              <w:autoSpaceDN w:val="0"/>
              <w:adjustRightInd w:val="0"/>
              <w:spacing w:after="0" w:line="320" w:lineRule="atLeast"/>
              <w:ind w:left="60" w:right="60"/>
              <w:jc w:val="center"/>
              <w:rPr>
                <w:rFonts w:ascii="Arial" w:hAnsi="Arial" w:cs="Arial"/>
                <w:sz w:val="18"/>
                <w:szCs w:val="18"/>
              </w:rPr>
            </w:pPr>
            <w:r w:rsidRPr="00163004">
              <w:rPr>
                <w:rFonts w:ascii="Arial" w:hAnsi="Arial" w:cs="Arial"/>
                <w:sz w:val="18"/>
                <w:szCs w:val="18"/>
              </w:rPr>
              <w:t>Std. Error</w:t>
            </w:r>
          </w:p>
        </w:tc>
        <w:tc>
          <w:tcPr>
            <w:tcW w:w="3014" w:type="dxa"/>
            <w:gridSpan w:val="2"/>
            <w:tcBorders>
              <w:top w:val="single" w:sz="16" w:space="0" w:color="000000"/>
            </w:tcBorders>
            <w:shd w:val="clear" w:color="auto" w:fill="FFFFFF"/>
            <w:vAlign w:val="bottom"/>
          </w:tcPr>
          <w:p w:rsidR="004D4E83" w:rsidRPr="00163004" w:rsidRDefault="004D4E83" w:rsidP="006D3767">
            <w:pPr>
              <w:autoSpaceDE w:val="0"/>
              <w:autoSpaceDN w:val="0"/>
              <w:adjustRightInd w:val="0"/>
              <w:spacing w:after="0" w:line="320" w:lineRule="atLeast"/>
              <w:ind w:left="60" w:right="60"/>
              <w:jc w:val="center"/>
              <w:rPr>
                <w:rFonts w:ascii="Arial" w:hAnsi="Arial" w:cs="Arial"/>
                <w:sz w:val="18"/>
                <w:szCs w:val="18"/>
              </w:rPr>
            </w:pPr>
            <w:r w:rsidRPr="00163004">
              <w:rPr>
                <w:rFonts w:ascii="Arial" w:hAnsi="Arial" w:cs="Arial"/>
                <w:sz w:val="18"/>
                <w:szCs w:val="18"/>
              </w:rPr>
              <w:t>95% Confidence Interval for Mean</w:t>
            </w:r>
          </w:p>
        </w:tc>
      </w:tr>
      <w:tr w:rsidR="004D4E83" w:rsidRPr="00163004" w:rsidTr="006D3767">
        <w:trPr>
          <w:cantSplit/>
          <w:jc w:val="center"/>
        </w:trPr>
        <w:tc>
          <w:tcPr>
            <w:tcW w:w="753" w:type="dxa"/>
            <w:vMerge/>
            <w:tcBorders>
              <w:top w:val="single" w:sz="16" w:space="0" w:color="000000"/>
              <w:left w:val="single" w:sz="16" w:space="0" w:color="000000"/>
              <w:bottom w:val="nil"/>
              <w:right w:val="single" w:sz="16" w:space="0" w:color="000000"/>
            </w:tcBorders>
            <w:shd w:val="clear" w:color="auto" w:fill="FFFFFF"/>
            <w:vAlign w:val="bottom"/>
          </w:tcPr>
          <w:p w:rsidR="004D4E83" w:rsidRPr="00163004" w:rsidRDefault="004D4E83" w:rsidP="006D3767">
            <w:pPr>
              <w:autoSpaceDE w:val="0"/>
              <w:autoSpaceDN w:val="0"/>
              <w:adjustRightInd w:val="0"/>
              <w:spacing w:after="0" w:line="240" w:lineRule="auto"/>
              <w:rPr>
                <w:rFonts w:ascii="Arial" w:hAnsi="Arial" w:cs="Arial"/>
                <w:sz w:val="18"/>
                <w:szCs w:val="18"/>
              </w:rPr>
            </w:pPr>
          </w:p>
        </w:tc>
        <w:tc>
          <w:tcPr>
            <w:tcW w:w="1051" w:type="dxa"/>
            <w:vMerge/>
            <w:tcBorders>
              <w:top w:val="single" w:sz="16" w:space="0" w:color="000000"/>
              <w:left w:val="single" w:sz="16" w:space="0" w:color="000000"/>
            </w:tcBorders>
            <w:shd w:val="clear" w:color="auto" w:fill="FFFFFF"/>
            <w:vAlign w:val="bottom"/>
          </w:tcPr>
          <w:p w:rsidR="004D4E83" w:rsidRPr="00163004" w:rsidRDefault="004D4E83" w:rsidP="006D3767">
            <w:pPr>
              <w:autoSpaceDE w:val="0"/>
              <w:autoSpaceDN w:val="0"/>
              <w:adjustRightInd w:val="0"/>
              <w:spacing w:after="0" w:line="240" w:lineRule="auto"/>
              <w:rPr>
                <w:rFonts w:ascii="Arial" w:hAnsi="Arial" w:cs="Arial"/>
                <w:sz w:val="18"/>
                <w:szCs w:val="18"/>
              </w:rPr>
            </w:pPr>
          </w:p>
        </w:tc>
        <w:tc>
          <w:tcPr>
            <w:tcW w:w="1051" w:type="dxa"/>
            <w:vMerge/>
            <w:tcBorders>
              <w:top w:val="single" w:sz="16" w:space="0" w:color="000000"/>
            </w:tcBorders>
            <w:shd w:val="clear" w:color="auto" w:fill="FFFFFF"/>
            <w:vAlign w:val="bottom"/>
          </w:tcPr>
          <w:p w:rsidR="004D4E83" w:rsidRPr="00163004" w:rsidRDefault="004D4E83" w:rsidP="006D3767">
            <w:pPr>
              <w:autoSpaceDE w:val="0"/>
              <w:autoSpaceDN w:val="0"/>
              <w:adjustRightInd w:val="0"/>
              <w:spacing w:after="0" w:line="240" w:lineRule="auto"/>
              <w:rPr>
                <w:rFonts w:ascii="Arial" w:hAnsi="Arial" w:cs="Arial"/>
                <w:sz w:val="18"/>
                <w:szCs w:val="18"/>
              </w:rPr>
            </w:pPr>
          </w:p>
        </w:tc>
        <w:tc>
          <w:tcPr>
            <w:tcW w:w="1475" w:type="dxa"/>
            <w:vMerge/>
            <w:tcBorders>
              <w:top w:val="single" w:sz="16" w:space="0" w:color="000000"/>
            </w:tcBorders>
            <w:shd w:val="clear" w:color="auto" w:fill="FFFFFF"/>
            <w:vAlign w:val="bottom"/>
          </w:tcPr>
          <w:p w:rsidR="004D4E83" w:rsidRPr="00163004" w:rsidRDefault="004D4E83" w:rsidP="006D3767">
            <w:pPr>
              <w:autoSpaceDE w:val="0"/>
              <w:autoSpaceDN w:val="0"/>
              <w:adjustRightInd w:val="0"/>
              <w:spacing w:after="0" w:line="240" w:lineRule="auto"/>
              <w:rPr>
                <w:rFonts w:ascii="Arial" w:hAnsi="Arial" w:cs="Arial"/>
                <w:sz w:val="18"/>
                <w:szCs w:val="18"/>
              </w:rPr>
            </w:pPr>
          </w:p>
        </w:tc>
        <w:tc>
          <w:tcPr>
            <w:tcW w:w="1098" w:type="dxa"/>
            <w:vMerge/>
            <w:tcBorders>
              <w:top w:val="single" w:sz="16" w:space="0" w:color="000000"/>
            </w:tcBorders>
            <w:shd w:val="clear" w:color="auto" w:fill="FFFFFF"/>
            <w:vAlign w:val="bottom"/>
          </w:tcPr>
          <w:p w:rsidR="004D4E83" w:rsidRPr="00163004" w:rsidRDefault="004D4E83" w:rsidP="006D3767">
            <w:pPr>
              <w:autoSpaceDE w:val="0"/>
              <w:autoSpaceDN w:val="0"/>
              <w:adjustRightInd w:val="0"/>
              <w:spacing w:after="0" w:line="240" w:lineRule="auto"/>
              <w:rPr>
                <w:rFonts w:ascii="Arial" w:hAnsi="Arial" w:cs="Arial"/>
                <w:sz w:val="18"/>
                <w:szCs w:val="18"/>
              </w:rPr>
            </w:pPr>
          </w:p>
        </w:tc>
        <w:tc>
          <w:tcPr>
            <w:tcW w:w="1507" w:type="dxa"/>
            <w:tcBorders>
              <w:bottom w:val="single" w:sz="16" w:space="0" w:color="000000"/>
            </w:tcBorders>
            <w:shd w:val="clear" w:color="auto" w:fill="FFFFFF"/>
            <w:vAlign w:val="bottom"/>
          </w:tcPr>
          <w:p w:rsidR="004D4E83" w:rsidRPr="00163004" w:rsidRDefault="004D4E83" w:rsidP="006D3767">
            <w:pPr>
              <w:autoSpaceDE w:val="0"/>
              <w:autoSpaceDN w:val="0"/>
              <w:adjustRightInd w:val="0"/>
              <w:spacing w:after="0" w:line="320" w:lineRule="atLeast"/>
              <w:ind w:left="60" w:right="60"/>
              <w:jc w:val="center"/>
              <w:rPr>
                <w:rFonts w:ascii="Arial" w:hAnsi="Arial" w:cs="Arial"/>
                <w:sz w:val="18"/>
                <w:szCs w:val="18"/>
              </w:rPr>
            </w:pPr>
            <w:r w:rsidRPr="00163004">
              <w:rPr>
                <w:rFonts w:ascii="Arial" w:hAnsi="Arial" w:cs="Arial"/>
                <w:sz w:val="18"/>
                <w:szCs w:val="18"/>
              </w:rPr>
              <w:t>Lower Bound</w:t>
            </w:r>
          </w:p>
        </w:tc>
        <w:tc>
          <w:tcPr>
            <w:tcW w:w="1507" w:type="dxa"/>
            <w:tcBorders>
              <w:bottom w:val="single" w:sz="16" w:space="0" w:color="000000"/>
            </w:tcBorders>
            <w:shd w:val="clear" w:color="auto" w:fill="FFFFFF"/>
            <w:vAlign w:val="bottom"/>
          </w:tcPr>
          <w:p w:rsidR="004D4E83" w:rsidRPr="00163004" w:rsidRDefault="004D4E83" w:rsidP="006D3767">
            <w:pPr>
              <w:autoSpaceDE w:val="0"/>
              <w:autoSpaceDN w:val="0"/>
              <w:adjustRightInd w:val="0"/>
              <w:spacing w:after="0" w:line="320" w:lineRule="atLeast"/>
              <w:ind w:left="60" w:right="60"/>
              <w:jc w:val="center"/>
              <w:rPr>
                <w:rFonts w:ascii="Arial" w:hAnsi="Arial" w:cs="Arial"/>
                <w:sz w:val="18"/>
                <w:szCs w:val="18"/>
              </w:rPr>
            </w:pPr>
            <w:r w:rsidRPr="00163004">
              <w:rPr>
                <w:rFonts w:ascii="Arial" w:hAnsi="Arial" w:cs="Arial"/>
                <w:sz w:val="18"/>
                <w:szCs w:val="18"/>
              </w:rPr>
              <w:t>Upper Bound</w:t>
            </w:r>
          </w:p>
        </w:tc>
      </w:tr>
      <w:tr w:rsidR="004D4E83" w:rsidRPr="00163004" w:rsidTr="006D3767">
        <w:trPr>
          <w:cantSplit/>
          <w:jc w:val="center"/>
        </w:trPr>
        <w:tc>
          <w:tcPr>
            <w:tcW w:w="753" w:type="dxa"/>
            <w:tcBorders>
              <w:top w:val="single" w:sz="16" w:space="0" w:color="000000"/>
              <w:bottom w:val="nil"/>
            </w:tcBorders>
            <w:shd w:val="clear" w:color="auto" w:fill="FFFFFF"/>
          </w:tcPr>
          <w:p w:rsidR="004D4E83" w:rsidRPr="00163004" w:rsidRDefault="004D4E83" w:rsidP="006D3767">
            <w:pPr>
              <w:autoSpaceDE w:val="0"/>
              <w:autoSpaceDN w:val="0"/>
              <w:adjustRightInd w:val="0"/>
              <w:spacing w:after="0" w:line="320" w:lineRule="atLeast"/>
              <w:ind w:left="60" w:right="60"/>
              <w:rPr>
                <w:rFonts w:ascii="Arial" w:hAnsi="Arial" w:cs="Arial"/>
                <w:sz w:val="18"/>
                <w:szCs w:val="18"/>
              </w:rPr>
            </w:pPr>
            <w:r w:rsidRPr="00163004">
              <w:rPr>
                <w:rFonts w:ascii="Arial" w:hAnsi="Arial" w:cs="Arial"/>
                <w:sz w:val="18"/>
                <w:szCs w:val="18"/>
              </w:rPr>
              <w:t>0</w:t>
            </w:r>
          </w:p>
        </w:tc>
        <w:tc>
          <w:tcPr>
            <w:tcW w:w="1051" w:type="dxa"/>
            <w:tcBorders>
              <w:top w:val="single" w:sz="16" w:space="0" w:color="000000"/>
              <w:left w:val="single" w:sz="16" w:space="0" w:color="000000"/>
              <w:bottom w:val="nil"/>
            </w:tcBorders>
            <w:shd w:val="clear" w:color="auto" w:fill="FFFFFF"/>
            <w:vAlign w:val="center"/>
          </w:tcPr>
          <w:p w:rsidR="004D4E83" w:rsidRPr="00163004" w:rsidRDefault="004D4E83"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54</w:t>
            </w:r>
          </w:p>
        </w:tc>
        <w:tc>
          <w:tcPr>
            <w:tcW w:w="1051" w:type="dxa"/>
            <w:tcBorders>
              <w:top w:val="single" w:sz="16" w:space="0" w:color="000000"/>
              <w:bottom w:val="nil"/>
            </w:tcBorders>
            <w:shd w:val="clear" w:color="auto" w:fill="FFFFFF"/>
            <w:vAlign w:val="center"/>
          </w:tcPr>
          <w:p w:rsidR="004D4E83" w:rsidRPr="00163004" w:rsidRDefault="004D4E83"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4,7037</w:t>
            </w:r>
          </w:p>
        </w:tc>
        <w:tc>
          <w:tcPr>
            <w:tcW w:w="1475" w:type="dxa"/>
            <w:tcBorders>
              <w:top w:val="single" w:sz="16" w:space="0" w:color="000000"/>
              <w:bottom w:val="nil"/>
            </w:tcBorders>
            <w:shd w:val="clear" w:color="auto" w:fill="FFFFFF"/>
            <w:vAlign w:val="center"/>
          </w:tcPr>
          <w:p w:rsidR="004D4E83" w:rsidRPr="00163004" w:rsidRDefault="004D4E83"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1,00244</w:t>
            </w:r>
          </w:p>
        </w:tc>
        <w:tc>
          <w:tcPr>
            <w:tcW w:w="1098" w:type="dxa"/>
            <w:tcBorders>
              <w:top w:val="single" w:sz="16" w:space="0" w:color="000000"/>
              <w:bottom w:val="nil"/>
            </w:tcBorders>
            <w:shd w:val="clear" w:color="auto" w:fill="FFFFFF"/>
            <w:vAlign w:val="center"/>
          </w:tcPr>
          <w:p w:rsidR="004D4E83" w:rsidRPr="00163004" w:rsidRDefault="004D4E83"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,13642</w:t>
            </w:r>
          </w:p>
        </w:tc>
        <w:tc>
          <w:tcPr>
            <w:tcW w:w="1507" w:type="dxa"/>
            <w:tcBorders>
              <w:top w:val="single" w:sz="16" w:space="0" w:color="000000"/>
              <w:bottom w:val="nil"/>
            </w:tcBorders>
            <w:shd w:val="clear" w:color="auto" w:fill="FFFFFF"/>
            <w:vAlign w:val="center"/>
          </w:tcPr>
          <w:p w:rsidR="004D4E83" w:rsidRPr="00163004" w:rsidRDefault="004D4E83"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4,4301</w:t>
            </w:r>
          </w:p>
        </w:tc>
        <w:tc>
          <w:tcPr>
            <w:tcW w:w="1507" w:type="dxa"/>
            <w:tcBorders>
              <w:top w:val="single" w:sz="16" w:space="0" w:color="000000"/>
              <w:bottom w:val="nil"/>
            </w:tcBorders>
            <w:shd w:val="clear" w:color="auto" w:fill="FFFFFF"/>
            <w:vAlign w:val="center"/>
          </w:tcPr>
          <w:p w:rsidR="004D4E83" w:rsidRPr="00163004" w:rsidRDefault="004D4E83"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4,9773</w:t>
            </w:r>
          </w:p>
        </w:tc>
      </w:tr>
      <w:tr w:rsidR="004D4E83" w:rsidRPr="00163004" w:rsidTr="006D3767">
        <w:trPr>
          <w:cantSplit/>
          <w:jc w:val="center"/>
        </w:trPr>
        <w:tc>
          <w:tcPr>
            <w:tcW w:w="753" w:type="dxa"/>
            <w:tcBorders>
              <w:top w:val="nil"/>
              <w:bottom w:val="nil"/>
            </w:tcBorders>
            <w:shd w:val="clear" w:color="auto" w:fill="FFFFFF"/>
          </w:tcPr>
          <w:p w:rsidR="004D4E83" w:rsidRPr="00163004" w:rsidRDefault="004D4E83" w:rsidP="006D3767">
            <w:pPr>
              <w:autoSpaceDE w:val="0"/>
              <w:autoSpaceDN w:val="0"/>
              <w:adjustRightInd w:val="0"/>
              <w:spacing w:after="0" w:line="320" w:lineRule="atLeast"/>
              <w:ind w:left="60" w:right="60"/>
              <w:rPr>
                <w:rFonts w:ascii="Arial" w:hAnsi="Arial" w:cs="Arial"/>
                <w:sz w:val="18"/>
                <w:szCs w:val="18"/>
              </w:rPr>
            </w:pPr>
            <w:r w:rsidRPr="00163004">
              <w:rPr>
                <w:rFonts w:ascii="Arial" w:hAnsi="Arial" w:cs="Arial"/>
                <w:sz w:val="18"/>
                <w:szCs w:val="18"/>
              </w:rPr>
              <w:t>1</w:t>
            </w:r>
          </w:p>
        </w:tc>
        <w:tc>
          <w:tcPr>
            <w:tcW w:w="1051" w:type="dxa"/>
            <w:tcBorders>
              <w:top w:val="nil"/>
              <w:left w:val="single" w:sz="16" w:space="0" w:color="000000"/>
              <w:bottom w:val="nil"/>
            </w:tcBorders>
            <w:shd w:val="clear" w:color="auto" w:fill="FFFFFF"/>
            <w:vAlign w:val="center"/>
          </w:tcPr>
          <w:p w:rsidR="004D4E83" w:rsidRPr="00163004" w:rsidRDefault="004D4E83"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65</w:t>
            </w:r>
          </w:p>
        </w:tc>
        <w:tc>
          <w:tcPr>
            <w:tcW w:w="1051" w:type="dxa"/>
            <w:tcBorders>
              <w:top w:val="nil"/>
              <w:bottom w:val="nil"/>
            </w:tcBorders>
            <w:shd w:val="clear" w:color="auto" w:fill="FFFFFF"/>
            <w:vAlign w:val="center"/>
          </w:tcPr>
          <w:p w:rsidR="004D4E83" w:rsidRPr="00163004" w:rsidRDefault="004D4E83"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4,8462</w:t>
            </w:r>
          </w:p>
        </w:tc>
        <w:tc>
          <w:tcPr>
            <w:tcW w:w="1475" w:type="dxa"/>
            <w:tcBorders>
              <w:top w:val="nil"/>
              <w:bottom w:val="nil"/>
            </w:tcBorders>
            <w:shd w:val="clear" w:color="auto" w:fill="FFFFFF"/>
            <w:vAlign w:val="center"/>
          </w:tcPr>
          <w:p w:rsidR="004D4E83" w:rsidRPr="00163004" w:rsidRDefault="004D4E83"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1,03427</w:t>
            </w:r>
          </w:p>
        </w:tc>
        <w:tc>
          <w:tcPr>
            <w:tcW w:w="1098" w:type="dxa"/>
            <w:tcBorders>
              <w:top w:val="nil"/>
              <w:bottom w:val="nil"/>
            </w:tcBorders>
            <w:shd w:val="clear" w:color="auto" w:fill="FFFFFF"/>
            <w:vAlign w:val="center"/>
          </w:tcPr>
          <w:p w:rsidR="004D4E83" w:rsidRPr="00163004" w:rsidRDefault="004D4E83"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,12829</w:t>
            </w:r>
          </w:p>
        </w:tc>
        <w:tc>
          <w:tcPr>
            <w:tcW w:w="1507" w:type="dxa"/>
            <w:tcBorders>
              <w:top w:val="nil"/>
              <w:bottom w:val="nil"/>
            </w:tcBorders>
            <w:shd w:val="clear" w:color="auto" w:fill="FFFFFF"/>
            <w:vAlign w:val="center"/>
          </w:tcPr>
          <w:p w:rsidR="004D4E83" w:rsidRPr="00163004" w:rsidRDefault="004D4E83"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4,5899</w:t>
            </w:r>
          </w:p>
        </w:tc>
        <w:tc>
          <w:tcPr>
            <w:tcW w:w="1507" w:type="dxa"/>
            <w:tcBorders>
              <w:top w:val="nil"/>
              <w:bottom w:val="nil"/>
            </w:tcBorders>
            <w:shd w:val="clear" w:color="auto" w:fill="FFFFFF"/>
            <w:vAlign w:val="center"/>
          </w:tcPr>
          <w:p w:rsidR="004D4E83" w:rsidRPr="00163004" w:rsidRDefault="004D4E83"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5,1024</w:t>
            </w:r>
          </w:p>
        </w:tc>
      </w:tr>
      <w:tr w:rsidR="004D4E83" w:rsidRPr="00163004" w:rsidTr="006D3767">
        <w:trPr>
          <w:cantSplit/>
          <w:jc w:val="center"/>
        </w:trPr>
        <w:tc>
          <w:tcPr>
            <w:tcW w:w="753" w:type="dxa"/>
            <w:tcBorders>
              <w:top w:val="nil"/>
              <w:bottom w:val="single" w:sz="16" w:space="0" w:color="000000"/>
            </w:tcBorders>
            <w:shd w:val="clear" w:color="auto" w:fill="FFFFFF"/>
          </w:tcPr>
          <w:p w:rsidR="004D4E83" w:rsidRPr="00163004" w:rsidRDefault="004D4E83" w:rsidP="006D3767">
            <w:pPr>
              <w:autoSpaceDE w:val="0"/>
              <w:autoSpaceDN w:val="0"/>
              <w:adjustRightInd w:val="0"/>
              <w:spacing w:after="0" w:line="320" w:lineRule="atLeast"/>
              <w:ind w:left="60" w:right="60"/>
              <w:rPr>
                <w:rFonts w:ascii="Arial" w:hAnsi="Arial" w:cs="Arial"/>
                <w:sz w:val="18"/>
                <w:szCs w:val="18"/>
              </w:rPr>
            </w:pPr>
            <w:r w:rsidRPr="00163004">
              <w:rPr>
                <w:rFonts w:ascii="Arial" w:hAnsi="Arial" w:cs="Arial"/>
                <w:sz w:val="18"/>
                <w:szCs w:val="18"/>
              </w:rPr>
              <w:t>Total</w:t>
            </w:r>
          </w:p>
        </w:tc>
        <w:tc>
          <w:tcPr>
            <w:tcW w:w="1051" w:type="dxa"/>
            <w:tcBorders>
              <w:top w:val="nil"/>
              <w:left w:val="single" w:sz="16" w:space="0" w:color="000000"/>
              <w:bottom w:val="single" w:sz="16" w:space="0" w:color="000000"/>
            </w:tcBorders>
            <w:shd w:val="clear" w:color="auto" w:fill="FFFFFF"/>
            <w:vAlign w:val="center"/>
          </w:tcPr>
          <w:p w:rsidR="004D4E83" w:rsidRPr="00163004" w:rsidRDefault="004D4E83"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119</w:t>
            </w:r>
          </w:p>
        </w:tc>
        <w:tc>
          <w:tcPr>
            <w:tcW w:w="1051" w:type="dxa"/>
            <w:tcBorders>
              <w:top w:val="nil"/>
              <w:bottom w:val="single" w:sz="16" w:space="0" w:color="000000"/>
            </w:tcBorders>
            <w:shd w:val="clear" w:color="auto" w:fill="FFFFFF"/>
            <w:vAlign w:val="center"/>
          </w:tcPr>
          <w:p w:rsidR="004D4E83" w:rsidRPr="00163004" w:rsidRDefault="004D4E83"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4,7815</w:t>
            </w:r>
          </w:p>
        </w:tc>
        <w:tc>
          <w:tcPr>
            <w:tcW w:w="1475" w:type="dxa"/>
            <w:tcBorders>
              <w:top w:val="nil"/>
              <w:bottom w:val="single" w:sz="16" w:space="0" w:color="000000"/>
            </w:tcBorders>
            <w:shd w:val="clear" w:color="auto" w:fill="FFFFFF"/>
            <w:vAlign w:val="center"/>
          </w:tcPr>
          <w:p w:rsidR="004D4E83" w:rsidRPr="00163004" w:rsidRDefault="004D4E83"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1,01814</w:t>
            </w:r>
          </w:p>
        </w:tc>
        <w:tc>
          <w:tcPr>
            <w:tcW w:w="1098" w:type="dxa"/>
            <w:tcBorders>
              <w:top w:val="nil"/>
              <w:bottom w:val="single" w:sz="16" w:space="0" w:color="000000"/>
            </w:tcBorders>
            <w:shd w:val="clear" w:color="auto" w:fill="FFFFFF"/>
            <w:vAlign w:val="center"/>
          </w:tcPr>
          <w:p w:rsidR="004D4E83" w:rsidRPr="00163004" w:rsidRDefault="004D4E83"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,09333</w:t>
            </w:r>
          </w:p>
        </w:tc>
        <w:tc>
          <w:tcPr>
            <w:tcW w:w="1507" w:type="dxa"/>
            <w:tcBorders>
              <w:top w:val="nil"/>
              <w:bottom w:val="single" w:sz="16" w:space="0" w:color="000000"/>
            </w:tcBorders>
            <w:shd w:val="clear" w:color="auto" w:fill="FFFFFF"/>
            <w:vAlign w:val="center"/>
          </w:tcPr>
          <w:p w:rsidR="004D4E83" w:rsidRPr="00163004" w:rsidRDefault="004D4E83"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4,5967</w:t>
            </w:r>
          </w:p>
        </w:tc>
        <w:tc>
          <w:tcPr>
            <w:tcW w:w="1507" w:type="dxa"/>
            <w:tcBorders>
              <w:top w:val="nil"/>
              <w:bottom w:val="single" w:sz="16" w:space="0" w:color="000000"/>
            </w:tcBorders>
            <w:shd w:val="clear" w:color="auto" w:fill="FFFFFF"/>
            <w:vAlign w:val="center"/>
          </w:tcPr>
          <w:p w:rsidR="004D4E83" w:rsidRPr="00163004" w:rsidRDefault="004D4E83"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4,9663</w:t>
            </w:r>
          </w:p>
        </w:tc>
      </w:tr>
    </w:tbl>
    <w:p w:rsidR="004D4E83" w:rsidRPr="00163004" w:rsidRDefault="004D4E83" w:rsidP="0018508B">
      <w:pPr>
        <w:spacing w:line="360" w:lineRule="auto"/>
        <w:jc w:val="center"/>
        <w:rPr>
          <w:rFonts w:ascii="Times New Roman" w:hAnsi="Times New Roman" w:cs="Times New Roman"/>
          <w:b/>
          <w:sz w:val="24"/>
          <w:szCs w:val="24"/>
        </w:rPr>
      </w:pPr>
    </w:p>
    <w:p w:rsidR="0018508B" w:rsidRPr="00163004" w:rsidRDefault="0018508B" w:rsidP="0018508B">
      <w:pPr>
        <w:pStyle w:val="HTMLPreformatted"/>
        <w:tabs>
          <w:tab w:val="clear" w:pos="916"/>
          <w:tab w:val="left" w:pos="567"/>
        </w:tabs>
        <w:spacing w:line="360" w:lineRule="auto"/>
        <w:jc w:val="both"/>
        <w:rPr>
          <w:rFonts w:ascii="Times New Roman" w:hAnsi="Times New Roman" w:cs="Times New Roman"/>
          <w:sz w:val="24"/>
          <w:szCs w:val="24"/>
        </w:rPr>
      </w:pPr>
      <w:r w:rsidRPr="00163004">
        <w:rPr>
          <w:rFonts w:ascii="Times New Roman" w:hAnsi="Times New Roman" w:cs="Times New Roman"/>
          <w:sz w:val="24"/>
          <w:szCs w:val="24"/>
        </w:rPr>
        <w:tab/>
        <w:t>From table 3 above, it can be seen that the local government apparatus of male gender has the intention to conduct whistleblowing on the scale of 4,846 (standard deviation 1,034) while female sex apparatus have average intention to conduct whistlebowing on 4.703 sca</w:t>
      </w:r>
      <w:r w:rsidR="007F7862" w:rsidRPr="00163004">
        <w:rPr>
          <w:rFonts w:ascii="Times New Roman" w:hAnsi="Times New Roman" w:cs="Times New Roman"/>
          <w:sz w:val="24"/>
          <w:szCs w:val="24"/>
        </w:rPr>
        <w:t xml:space="preserve">le (standard deviation 1,002 ). </w:t>
      </w:r>
      <w:r w:rsidR="00526529" w:rsidRPr="00163004">
        <w:rPr>
          <w:rFonts w:ascii="Times New Roman" w:hAnsi="Times New Roman" w:cs="Times New Roman"/>
          <w:sz w:val="24"/>
          <w:szCs w:val="24"/>
        </w:rPr>
        <w:t xml:space="preserve">This difference is not statistically significant (F = 0.575; p </w:t>
      </w:r>
      <w:r w:rsidR="00526529" w:rsidRPr="00163004">
        <w:rPr>
          <w:rFonts w:ascii="Times New Roman" w:hAnsi="Times New Roman" w:cs="Times New Roman"/>
          <w:sz w:val="24"/>
          <w:szCs w:val="24"/>
        </w:rPr>
        <w:lastRenderedPageBreak/>
        <w:t>=0.450). This result indicate that hypothesis 2 is not supported.</w:t>
      </w:r>
      <w:r w:rsidR="00AE70AB" w:rsidRPr="00163004">
        <w:rPr>
          <w:rFonts w:ascii="Times New Roman" w:hAnsi="Times New Roman" w:cs="Times New Roman"/>
          <w:sz w:val="24"/>
          <w:szCs w:val="24"/>
        </w:rPr>
        <w:t xml:space="preserve"> </w:t>
      </w:r>
      <w:r w:rsidR="00CF0AAA" w:rsidRPr="00163004">
        <w:rPr>
          <w:rFonts w:ascii="Times New Roman" w:hAnsi="Times New Roman" w:cs="Times New Roman"/>
          <w:sz w:val="24"/>
          <w:szCs w:val="24"/>
        </w:rPr>
        <w:t xml:space="preserve">The </w:t>
      </w:r>
      <w:r w:rsidRPr="00163004">
        <w:rPr>
          <w:rFonts w:ascii="Times New Roman" w:hAnsi="Times New Roman" w:cs="Times New Roman"/>
          <w:sz w:val="24"/>
          <w:szCs w:val="24"/>
        </w:rPr>
        <w:t>results of hypothesis 2 (H2) testing presented in table 4 below:</w:t>
      </w:r>
    </w:p>
    <w:p w:rsidR="0018508B" w:rsidRPr="00163004" w:rsidRDefault="0018508B" w:rsidP="004213BF">
      <w:pPr>
        <w:pStyle w:val="NoSpacing"/>
        <w:jc w:val="center"/>
        <w:rPr>
          <w:rFonts w:ascii="Times New Roman" w:hAnsi="Times New Roman" w:cs="Times New Roman"/>
          <w:b/>
          <w:sz w:val="24"/>
          <w:szCs w:val="24"/>
        </w:rPr>
      </w:pPr>
      <w:r w:rsidRPr="00163004">
        <w:rPr>
          <w:rFonts w:ascii="Times New Roman" w:hAnsi="Times New Roman" w:cs="Times New Roman"/>
          <w:b/>
          <w:sz w:val="24"/>
          <w:szCs w:val="24"/>
        </w:rPr>
        <w:t>Table 4</w:t>
      </w:r>
    </w:p>
    <w:tbl>
      <w:tblPr>
        <w:tblW w:w="76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06"/>
        <w:gridCol w:w="1475"/>
        <w:gridCol w:w="1030"/>
        <w:gridCol w:w="1415"/>
        <w:gridCol w:w="1030"/>
        <w:gridCol w:w="1030"/>
      </w:tblGrid>
      <w:tr w:rsidR="004213BF" w:rsidRPr="00163004" w:rsidTr="006D3767">
        <w:trPr>
          <w:cantSplit/>
          <w:jc w:val="center"/>
        </w:trPr>
        <w:tc>
          <w:tcPr>
            <w:tcW w:w="7682" w:type="dxa"/>
            <w:gridSpan w:val="6"/>
            <w:tcBorders>
              <w:top w:val="nil"/>
              <w:left w:val="nil"/>
              <w:bottom w:val="nil"/>
              <w:right w:val="nil"/>
            </w:tcBorders>
            <w:shd w:val="clear" w:color="auto" w:fill="FFFFFF"/>
            <w:vAlign w:val="center"/>
          </w:tcPr>
          <w:p w:rsidR="004213BF" w:rsidRPr="00163004" w:rsidRDefault="0056783C" w:rsidP="004213BF">
            <w:pPr>
              <w:pStyle w:val="NoSpacing"/>
              <w:jc w:val="center"/>
              <w:rPr>
                <w:rFonts w:ascii="Times New Roman" w:hAnsi="Times New Roman" w:cs="Times New Roman"/>
                <w:b/>
                <w:sz w:val="24"/>
                <w:szCs w:val="24"/>
              </w:rPr>
            </w:pPr>
            <w:r w:rsidRPr="00163004">
              <w:rPr>
                <w:rFonts w:ascii="Times New Roman" w:hAnsi="Times New Roman" w:cs="Times New Roman"/>
                <w:b/>
                <w:bCs/>
                <w:sz w:val="24"/>
                <w:szCs w:val="24"/>
              </w:rPr>
              <w:t>Anova for Whistleblowing Intention (Gender)</w:t>
            </w:r>
          </w:p>
        </w:tc>
      </w:tr>
      <w:tr w:rsidR="004213BF" w:rsidRPr="00163004" w:rsidTr="006D3767">
        <w:trPr>
          <w:cantSplit/>
          <w:jc w:val="center"/>
        </w:trPr>
        <w:tc>
          <w:tcPr>
            <w:tcW w:w="7682" w:type="dxa"/>
            <w:gridSpan w:val="6"/>
            <w:tcBorders>
              <w:top w:val="nil"/>
              <w:left w:val="nil"/>
              <w:bottom w:val="nil"/>
              <w:right w:val="nil"/>
            </w:tcBorders>
            <w:shd w:val="clear" w:color="auto" w:fill="FFFFFF"/>
            <w:vAlign w:val="bottom"/>
          </w:tcPr>
          <w:p w:rsidR="004213BF" w:rsidRPr="00163004" w:rsidRDefault="004213BF" w:rsidP="006D3767">
            <w:pPr>
              <w:autoSpaceDE w:val="0"/>
              <w:autoSpaceDN w:val="0"/>
              <w:adjustRightInd w:val="0"/>
              <w:spacing w:after="0" w:line="320" w:lineRule="atLeast"/>
              <w:rPr>
                <w:rFonts w:ascii="Times New Roman" w:hAnsi="Times New Roman" w:cs="Times New Roman"/>
                <w:sz w:val="24"/>
                <w:szCs w:val="24"/>
              </w:rPr>
            </w:pPr>
            <w:r w:rsidRPr="00163004">
              <w:rPr>
                <w:rFonts w:ascii="Arial" w:hAnsi="Arial" w:cs="Arial"/>
                <w:sz w:val="18"/>
                <w:szCs w:val="18"/>
                <w:shd w:val="clear" w:color="auto" w:fill="FFFFFF"/>
              </w:rPr>
              <w:t xml:space="preserve">NiatWB  </w:t>
            </w:r>
          </w:p>
        </w:tc>
      </w:tr>
      <w:tr w:rsidR="004213BF" w:rsidRPr="00163004" w:rsidTr="006D3767">
        <w:trPr>
          <w:cantSplit/>
          <w:jc w:val="center"/>
        </w:trPr>
        <w:tc>
          <w:tcPr>
            <w:tcW w:w="170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213BF" w:rsidRPr="00163004" w:rsidRDefault="004213BF" w:rsidP="006D3767">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4213BF" w:rsidRPr="00163004" w:rsidRDefault="004213BF" w:rsidP="006D3767">
            <w:pPr>
              <w:autoSpaceDE w:val="0"/>
              <w:autoSpaceDN w:val="0"/>
              <w:adjustRightInd w:val="0"/>
              <w:spacing w:after="0" w:line="320" w:lineRule="atLeast"/>
              <w:ind w:left="60" w:right="60"/>
              <w:jc w:val="center"/>
              <w:rPr>
                <w:rFonts w:ascii="Arial" w:hAnsi="Arial" w:cs="Arial"/>
                <w:sz w:val="18"/>
                <w:szCs w:val="18"/>
              </w:rPr>
            </w:pPr>
            <w:r w:rsidRPr="00163004">
              <w:rPr>
                <w:rFonts w:ascii="Arial" w:hAnsi="Arial" w:cs="Arial"/>
                <w:sz w:val="18"/>
                <w:szCs w:val="18"/>
              </w:rPr>
              <w:t>Sum of Squares</w:t>
            </w:r>
          </w:p>
        </w:tc>
        <w:tc>
          <w:tcPr>
            <w:tcW w:w="1029" w:type="dxa"/>
            <w:tcBorders>
              <w:top w:val="single" w:sz="16" w:space="0" w:color="000000"/>
              <w:bottom w:val="single" w:sz="16" w:space="0" w:color="000000"/>
            </w:tcBorders>
            <w:shd w:val="clear" w:color="auto" w:fill="FFFFFF"/>
            <w:vAlign w:val="bottom"/>
          </w:tcPr>
          <w:p w:rsidR="004213BF" w:rsidRPr="00163004" w:rsidRDefault="004213BF" w:rsidP="006D3767">
            <w:pPr>
              <w:autoSpaceDE w:val="0"/>
              <w:autoSpaceDN w:val="0"/>
              <w:adjustRightInd w:val="0"/>
              <w:spacing w:after="0" w:line="320" w:lineRule="atLeast"/>
              <w:ind w:left="60" w:right="60"/>
              <w:jc w:val="center"/>
              <w:rPr>
                <w:rFonts w:ascii="Arial" w:hAnsi="Arial" w:cs="Arial"/>
                <w:sz w:val="18"/>
                <w:szCs w:val="18"/>
              </w:rPr>
            </w:pPr>
            <w:r w:rsidRPr="00163004">
              <w:rPr>
                <w:rFonts w:ascii="Arial" w:hAnsi="Arial" w:cs="Arial"/>
                <w:sz w:val="18"/>
                <w:szCs w:val="18"/>
              </w:rPr>
              <w:t>Df</w:t>
            </w:r>
          </w:p>
        </w:tc>
        <w:tc>
          <w:tcPr>
            <w:tcW w:w="1414" w:type="dxa"/>
            <w:tcBorders>
              <w:top w:val="single" w:sz="16" w:space="0" w:color="000000"/>
              <w:bottom w:val="single" w:sz="16" w:space="0" w:color="000000"/>
            </w:tcBorders>
            <w:shd w:val="clear" w:color="auto" w:fill="FFFFFF"/>
            <w:vAlign w:val="bottom"/>
          </w:tcPr>
          <w:p w:rsidR="004213BF" w:rsidRPr="00163004" w:rsidRDefault="004213BF" w:rsidP="006D3767">
            <w:pPr>
              <w:autoSpaceDE w:val="0"/>
              <w:autoSpaceDN w:val="0"/>
              <w:adjustRightInd w:val="0"/>
              <w:spacing w:after="0" w:line="320" w:lineRule="atLeast"/>
              <w:ind w:left="60" w:right="60"/>
              <w:jc w:val="center"/>
              <w:rPr>
                <w:rFonts w:ascii="Arial" w:hAnsi="Arial" w:cs="Arial"/>
                <w:sz w:val="18"/>
                <w:szCs w:val="18"/>
              </w:rPr>
            </w:pPr>
            <w:r w:rsidRPr="00163004">
              <w:rPr>
                <w:rFonts w:ascii="Arial" w:hAnsi="Arial" w:cs="Arial"/>
                <w:sz w:val="18"/>
                <w:szCs w:val="18"/>
              </w:rPr>
              <w:t>Mean Square</w:t>
            </w:r>
          </w:p>
        </w:tc>
        <w:tc>
          <w:tcPr>
            <w:tcW w:w="1029" w:type="dxa"/>
            <w:tcBorders>
              <w:top w:val="single" w:sz="16" w:space="0" w:color="000000"/>
              <w:bottom w:val="single" w:sz="16" w:space="0" w:color="000000"/>
            </w:tcBorders>
            <w:shd w:val="clear" w:color="auto" w:fill="FFFFFF"/>
            <w:vAlign w:val="bottom"/>
          </w:tcPr>
          <w:p w:rsidR="004213BF" w:rsidRPr="00163004" w:rsidRDefault="004213BF" w:rsidP="006D3767">
            <w:pPr>
              <w:autoSpaceDE w:val="0"/>
              <w:autoSpaceDN w:val="0"/>
              <w:adjustRightInd w:val="0"/>
              <w:spacing w:after="0" w:line="320" w:lineRule="atLeast"/>
              <w:ind w:left="60" w:right="60"/>
              <w:jc w:val="center"/>
              <w:rPr>
                <w:rFonts w:ascii="Arial" w:hAnsi="Arial" w:cs="Arial"/>
                <w:sz w:val="18"/>
                <w:szCs w:val="18"/>
              </w:rPr>
            </w:pPr>
            <w:r w:rsidRPr="00163004">
              <w:rPr>
                <w:rFonts w:ascii="Arial" w:hAnsi="Arial" w:cs="Arial"/>
                <w:sz w:val="18"/>
                <w:szCs w:val="18"/>
              </w:rPr>
              <w:t>F</w:t>
            </w:r>
          </w:p>
        </w:tc>
        <w:tc>
          <w:tcPr>
            <w:tcW w:w="1029" w:type="dxa"/>
            <w:tcBorders>
              <w:top w:val="single" w:sz="16" w:space="0" w:color="000000"/>
              <w:bottom w:val="single" w:sz="16" w:space="0" w:color="000000"/>
              <w:right w:val="single" w:sz="16" w:space="0" w:color="000000"/>
            </w:tcBorders>
            <w:shd w:val="clear" w:color="auto" w:fill="FFFFFF"/>
            <w:vAlign w:val="bottom"/>
          </w:tcPr>
          <w:p w:rsidR="004213BF" w:rsidRPr="00163004" w:rsidRDefault="004213BF" w:rsidP="006D3767">
            <w:pPr>
              <w:autoSpaceDE w:val="0"/>
              <w:autoSpaceDN w:val="0"/>
              <w:adjustRightInd w:val="0"/>
              <w:spacing w:after="0" w:line="320" w:lineRule="atLeast"/>
              <w:ind w:left="60" w:right="60"/>
              <w:jc w:val="center"/>
              <w:rPr>
                <w:rFonts w:ascii="Arial" w:hAnsi="Arial" w:cs="Arial"/>
                <w:sz w:val="18"/>
                <w:szCs w:val="18"/>
              </w:rPr>
            </w:pPr>
            <w:r w:rsidRPr="00163004">
              <w:rPr>
                <w:rFonts w:ascii="Arial" w:hAnsi="Arial" w:cs="Arial"/>
                <w:sz w:val="18"/>
                <w:szCs w:val="18"/>
              </w:rPr>
              <w:t>Sig.</w:t>
            </w:r>
          </w:p>
        </w:tc>
      </w:tr>
      <w:tr w:rsidR="004213BF" w:rsidRPr="00163004" w:rsidTr="006D3767">
        <w:trPr>
          <w:cantSplit/>
          <w:jc w:val="center"/>
        </w:trPr>
        <w:tc>
          <w:tcPr>
            <w:tcW w:w="1706" w:type="dxa"/>
            <w:tcBorders>
              <w:top w:val="single" w:sz="16" w:space="0" w:color="000000"/>
              <w:left w:val="single" w:sz="16" w:space="0" w:color="000000"/>
              <w:bottom w:val="nil"/>
              <w:right w:val="single" w:sz="16" w:space="0" w:color="000000"/>
            </w:tcBorders>
            <w:shd w:val="clear" w:color="auto" w:fill="FFFFFF"/>
          </w:tcPr>
          <w:p w:rsidR="004213BF" w:rsidRPr="00163004" w:rsidRDefault="004213BF" w:rsidP="006D3767">
            <w:pPr>
              <w:autoSpaceDE w:val="0"/>
              <w:autoSpaceDN w:val="0"/>
              <w:adjustRightInd w:val="0"/>
              <w:spacing w:after="0" w:line="320" w:lineRule="atLeast"/>
              <w:ind w:left="60" w:right="60"/>
              <w:rPr>
                <w:rFonts w:ascii="Arial" w:hAnsi="Arial" w:cs="Arial"/>
                <w:sz w:val="18"/>
                <w:szCs w:val="18"/>
              </w:rPr>
            </w:pPr>
            <w:r w:rsidRPr="00163004">
              <w:rPr>
                <w:rFonts w:ascii="Arial" w:hAnsi="Arial" w:cs="Arial"/>
                <w:sz w:val="18"/>
                <w:szCs w:val="18"/>
              </w:rPr>
              <w:t>Between Groups</w:t>
            </w:r>
          </w:p>
        </w:tc>
        <w:tc>
          <w:tcPr>
            <w:tcW w:w="1475" w:type="dxa"/>
            <w:tcBorders>
              <w:top w:val="single" w:sz="16" w:space="0" w:color="000000"/>
              <w:left w:val="single" w:sz="16" w:space="0" w:color="000000"/>
              <w:bottom w:val="nil"/>
            </w:tcBorders>
            <w:shd w:val="clear" w:color="auto" w:fill="FFFFFF"/>
            <w:vAlign w:val="center"/>
          </w:tcPr>
          <w:p w:rsidR="004213BF" w:rsidRPr="00163004" w:rsidRDefault="004213BF"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,599</w:t>
            </w:r>
          </w:p>
        </w:tc>
        <w:tc>
          <w:tcPr>
            <w:tcW w:w="1029" w:type="dxa"/>
            <w:tcBorders>
              <w:top w:val="single" w:sz="16" w:space="0" w:color="000000"/>
              <w:bottom w:val="nil"/>
            </w:tcBorders>
            <w:shd w:val="clear" w:color="auto" w:fill="FFFFFF"/>
            <w:vAlign w:val="center"/>
          </w:tcPr>
          <w:p w:rsidR="004213BF" w:rsidRPr="00163004" w:rsidRDefault="004213BF"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1</w:t>
            </w:r>
          </w:p>
        </w:tc>
        <w:tc>
          <w:tcPr>
            <w:tcW w:w="1414" w:type="dxa"/>
            <w:tcBorders>
              <w:top w:val="single" w:sz="16" w:space="0" w:color="000000"/>
              <w:bottom w:val="nil"/>
            </w:tcBorders>
            <w:shd w:val="clear" w:color="auto" w:fill="FFFFFF"/>
            <w:vAlign w:val="center"/>
          </w:tcPr>
          <w:p w:rsidR="004213BF" w:rsidRPr="00163004" w:rsidRDefault="004213BF"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,599</w:t>
            </w:r>
          </w:p>
        </w:tc>
        <w:tc>
          <w:tcPr>
            <w:tcW w:w="1029" w:type="dxa"/>
            <w:tcBorders>
              <w:top w:val="single" w:sz="16" w:space="0" w:color="000000"/>
              <w:bottom w:val="nil"/>
            </w:tcBorders>
            <w:shd w:val="clear" w:color="auto" w:fill="FFFFFF"/>
            <w:vAlign w:val="center"/>
          </w:tcPr>
          <w:p w:rsidR="004213BF" w:rsidRPr="00163004" w:rsidRDefault="004213BF"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,575</w:t>
            </w:r>
          </w:p>
        </w:tc>
        <w:tc>
          <w:tcPr>
            <w:tcW w:w="1029" w:type="dxa"/>
            <w:tcBorders>
              <w:top w:val="single" w:sz="16" w:space="0" w:color="000000"/>
              <w:bottom w:val="nil"/>
              <w:right w:val="single" w:sz="16" w:space="0" w:color="000000"/>
            </w:tcBorders>
            <w:shd w:val="clear" w:color="auto" w:fill="FFFFFF"/>
            <w:vAlign w:val="center"/>
          </w:tcPr>
          <w:p w:rsidR="004213BF" w:rsidRPr="00163004" w:rsidRDefault="004213BF"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,450</w:t>
            </w:r>
          </w:p>
        </w:tc>
      </w:tr>
      <w:tr w:rsidR="004213BF" w:rsidRPr="00163004" w:rsidTr="006D3767">
        <w:trPr>
          <w:cantSplit/>
          <w:jc w:val="center"/>
        </w:trPr>
        <w:tc>
          <w:tcPr>
            <w:tcW w:w="1706" w:type="dxa"/>
            <w:tcBorders>
              <w:top w:val="nil"/>
              <w:left w:val="single" w:sz="16" w:space="0" w:color="000000"/>
              <w:bottom w:val="nil"/>
              <w:right w:val="single" w:sz="16" w:space="0" w:color="000000"/>
            </w:tcBorders>
            <w:shd w:val="clear" w:color="auto" w:fill="FFFFFF"/>
          </w:tcPr>
          <w:p w:rsidR="004213BF" w:rsidRPr="00163004" w:rsidRDefault="004213BF" w:rsidP="006D3767">
            <w:pPr>
              <w:autoSpaceDE w:val="0"/>
              <w:autoSpaceDN w:val="0"/>
              <w:adjustRightInd w:val="0"/>
              <w:spacing w:after="0" w:line="320" w:lineRule="atLeast"/>
              <w:ind w:left="60" w:right="60"/>
              <w:rPr>
                <w:rFonts w:ascii="Arial" w:hAnsi="Arial" w:cs="Arial"/>
                <w:sz w:val="18"/>
                <w:szCs w:val="18"/>
              </w:rPr>
            </w:pPr>
            <w:r w:rsidRPr="00163004">
              <w:rPr>
                <w:rFonts w:ascii="Arial" w:hAnsi="Arial" w:cs="Arial"/>
                <w:sz w:val="18"/>
                <w:szCs w:val="18"/>
              </w:rPr>
              <w:t>Within Groups</w:t>
            </w:r>
          </w:p>
        </w:tc>
        <w:tc>
          <w:tcPr>
            <w:tcW w:w="1475" w:type="dxa"/>
            <w:tcBorders>
              <w:top w:val="nil"/>
              <w:left w:val="single" w:sz="16" w:space="0" w:color="000000"/>
              <w:bottom w:val="nil"/>
            </w:tcBorders>
            <w:shd w:val="clear" w:color="auto" w:fill="FFFFFF"/>
            <w:vAlign w:val="center"/>
          </w:tcPr>
          <w:p w:rsidR="004213BF" w:rsidRPr="00163004" w:rsidRDefault="004213BF"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121,721</w:t>
            </w:r>
          </w:p>
        </w:tc>
        <w:tc>
          <w:tcPr>
            <w:tcW w:w="1029" w:type="dxa"/>
            <w:tcBorders>
              <w:top w:val="nil"/>
              <w:bottom w:val="nil"/>
            </w:tcBorders>
            <w:shd w:val="clear" w:color="auto" w:fill="FFFFFF"/>
            <w:vAlign w:val="center"/>
          </w:tcPr>
          <w:p w:rsidR="004213BF" w:rsidRPr="00163004" w:rsidRDefault="004213BF"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117</w:t>
            </w:r>
          </w:p>
        </w:tc>
        <w:tc>
          <w:tcPr>
            <w:tcW w:w="1414" w:type="dxa"/>
            <w:tcBorders>
              <w:top w:val="nil"/>
              <w:bottom w:val="nil"/>
            </w:tcBorders>
            <w:shd w:val="clear" w:color="auto" w:fill="FFFFFF"/>
            <w:vAlign w:val="center"/>
          </w:tcPr>
          <w:p w:rsidR="004213BF" w:rsidRPr="00163004" w:rsidRDefault="004213BF"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1,040</w:t>
            </w:r>
          </w:p>
        </w:tc>
        <w:tc>
          <w:tcPr>
            <w:tcW w:w="1029" w:type="dxa"/>
            <w:tcBorders>
              <w:top w:val="nil"/>
              <w:bottom w:val="nil"/>
            </w:tcBorders>
            <w:shd w:val="clear" w:color="auto" w:fill="FFFFFF"/>
            <w:vAlign w:val="center"/>
          </w:tcPr>
          <w:p w:rsidR="004213BF" w:rsidRPr="00163004" w:rsidRDefault="004213BF" w:rsidP="006D3767">
            <w:pPr>
              <w:autoSpaceDE w:val="0"/>
              <w:autoSpaceDN w:val="0"/>
              <w:adjustRightInd w:val="0"/>
              <w:spacing w:after="0" w:line="240" w:lineRule="auto"/>
              <w:rPr>
                <w:rFonts w:ascii="Times New Roman" w:hAnsi="Times New Roman" w:cs="Times New Roman"/>
                <w:sz w:val="24"/>
                <w:szCs w:val="24"/>
              </w:rPr>
            </w:pPr>
          </w:p>
        </w:tc>
        <w:tc>
          <w:tcPr>
            <w:tcW w:w="1029" w:type="dxa"/>
            <w:tcBorders>
              <w:top w:val="nil"/>
              <w:bottom w:val="nil"/>
              <w:right w:val="single" w:sz="16" w:space="0" w:color="000000"/>
            </w:tcBorders>
            <w:shd w:val="clear" w:color="auto" w:fill="FFFFFF"/>
            <w:vAlign w:val="center"/>
          </w:tcPr>
          <w:p w:rsidR="004213BF" w:rsidRPr="00163004" w:rsidRDefault="004213BF" w:rsidP="006D3767">
            <w:pPr>
              <w:autoSpaceDE w:val="0"/>
              <w:autoSpaceDN w:val="0"/>
              <w:adjustRightInd w:val="0"/>
              <w:spacing w:after="0" w:line="240" w:lineRule="auto"/>
              <w:rPr>
                <w:rFonts w:ascii="Times New Roman" w:hAnsi="Times New Roman" w:cs="Times New Roman"/>
                <w:sz w:val="24"/>
                <w:szCs w:val="24"/>
              </w:rPr>
            </w:pPr>
          </w:p>
        </w:tc>
      </w:tr>
      <w:tr w:rsidR="004213BF" w:rsidRPr="00163004" w:rsidTr="006D3767">
        <w:trPr>
          <w:cantSplit/>
          <w:jc w:val="center"/>
        </w:trPr>
        <w:tc>
          <w:tcPr>
            <w:tcW w:w="1706" w:type="dxa"/>
            <w:tcBorders>
              <w:top w:val="nil"/>
              <w:left w:val="single" w:sz="16" w:space="0" w:color="000000"/>
              <w:bottom w:val="single" w:sz="16" w:space="0" w:color="000000"/>
              <w:right w:val="single" w:sz="16" w:space="0" w:color="000000"/>
            </w:tcBorders>
            <w:shd w:val="clear" w:color="auto" w:fill="FFFFFF"/>
          </w:tcPr>
          <w:p w:rsidR="004213BF" w:rsidRPr="00163004" w:rsidRDefault="004213BF" w:rsidP="006D3767">
            <w:pPr>
              <w:autoSpaceDE w:val="0"/>
              <w:autoSpaceDN w:val="0"/>
              <w:adjustRightInd w:val="0"/>
              <w:spacing w:after="0" w:line="320" w:lineRule="atLeast"/>
              <w:ind w:left="60" w:right="60"/>
              <w:rPr>
                <w:rFonts w:ascii="Arial" w:hAnsi="Arial" w:cs="Arial"/>
                <w:sz w:val="18"/>
                <w:szCs w:val="18"/>
              </w:rPr>
            </w:pPr>
            <w:r w:rsidRPr="00163004">
              <w:rPr>
                <w:rFonts w:ascii="Arial" w:hAnsi="Arial" w:cs="Arial"/>
                <w:sz w:val="18"/>
                <w:szCs w:val="18"/>
              </w:rPr>
              <w:t>Total</w:t>
            </w:r>
          </w:p>
        </w:tc>
        <w:tc>
          <w:tcPr>
            <w:tcW w:w="1475" w:type="dxa"/>
            <w:tcBorders>
              <w:top w:val="nil"/>
              <w:left w:val="single" w:sz="16" w:space="0" w:color="000000"/>
              <w:bottom w:val="single" w:sz="16" w:space="0" w:color="000000"/>
            </w:tcBorders>
            <w:shd w:val="clear" w:color="auto" w:fill="FFFFFF"/>
            <w:vAlign w:val="center"/>
          </w:tcPr>
          <w:p w:rsidR="004213BF" w:rsidRPr="00163004" w:rsidRDefault="004213BF"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122,319</w:t>
            </w:r>
          </w:p>
        </w:tc>
        <w:tc>
          <w:tcPr>
            <w:tcW w:w="1029" w:type="dxa"/>
            <w:tcBorders>
              <w:top w:val="nil"/>
              <w:bottom w:val="single" w:sz="16" w:space="0" w:color="000000"/>
            </w:tcBorders>
            <w:shd w:val="clear" w:color="auto" w:fill="FFFFFF"/>
            <w:vAlign w:val="center"/>
          </w:tcPr>
          <w:p w:rsidR="004213BF" w:rsidRPr="00163004" w:rsidRDefault="004213BF" w:rsidP="006D3767">
            <w:pPr>
              <w:autoSpaceDE w:val="0"/>
              <w:autoSpaceDN w:val="0"/>
              <w:adjustRightInd w:val="0"/>
              <w:spacing w:after="0" w:line="320" w:lineRule="atLeast"/>
              <w:ind w:left="60" w:right="60"/>
              <w:jc w:val="right"/>
              <w:rPr>
                <w:rFonts w:ascii="Arial" w:hAnsi="Arial" w:cs="Arial"/>
                <w:sz w:val="18"/>
                <w:szCs w:val="18"/>
              </w:rPr>
            </w:pPr>
            <w:r w:rsidRPr="00163004">
              <w:rPr>
                <w:rFonts w:ascii="Arial" w:hAnsi="Arial" w:cs="Arial"/>
                <w:sz w:val="18"/>
                <w:szCs w:val="18"/>
              </w:rPr>
              <w:t>118</w:t>
            </w:r>
          </w:p>
        </w:tc>
        <w:tc>
          <w:tcPr>
            <w:tcW w:w="1414" w:type="dxa"/>
            <w:tcBorders>
              <w:top w:val="nil"/>
              <w:bottom w:val="single" w:sz="16" w:space="0" w:color="000000"/>
            </w:tcBorders>
            <w:shd w:val="clear" w:color="auto" w:fill="FFFFFF"/>
            <w:vAlign w:val="center"/>
          </w:tcPr>
          <w:p w:rsidR="004213BF" w:rsidRPr="00163004" w:rsidRDefault="004213BF" w:rsidP="006D3767">
            <w:pPr>
              <w:autoSpaceDE w:val="0"/>
              <w:autoSpaceDN w:val="0"/>
              <w:adjustRightInd w:val="0"/>
              <w:spacing w:after="0" w:line="240" w:lineRule="auto"/>
              <w:rPr>
                <w:rFonts w:ascii="Times New Roman" w:hAnsi="Times New Roman" w:cs="Times New Roman"/>
                <w:sz w:val="24"/>
                <w:szCs w:val="24"/>
              </w:rPr>
            </w:pPr>
          </w:p>
        </w:tc>
        <w:tc>
          <w:tcPr>
            <w:tcW w:w="1029" w:type="dxa"/>
            <w:tcBorders>
              <w:top w:val="nil"/>
              <w:bottom w:val="single" w:sz="16" w:space="0" w:color="000000"/>
            </w:tcBorders>
            <w:shd w:val="clear" w:color="auto" w:fill="FFFFFF"/>
            <w:vAlign w:val="center"/>
          </w:tcPr>
          <w:p w:rsidR="004213BF" w:rsidRPr="00163004" w:rsidRDefault="004213BF" w:rsidP="006D3767">
            <w:pPr>
              <w:autoSpaceDE w:val="0"/>
              <w:autoSpaceDN w:val="0"/>
              <w:adjustRightInd w:val="0"/>
              <w:spacing w:after="0" w:line="240" w:lineRule="auto"/>
              <w:rPr>
                <w:rFonts w:ascii="Times New Roman" w:hAnsi="Times New Roman" w:cs="Times New Roman"/>
                <w:sz w:val="24"/>
                <w:szCs w:val="24"/>
              </w:rPr>
            </w:pPr>
          </w:p>
        </w:tc>
        <w:tc>
          <w:tcPr>
            <w:tcW w:w="1029" w:type="dxa"/>
            <w:tcBorders>
              <w:top w:val="nil"/>
              <w:bottom w:val="single" w:sz="16" w:space="0" w:color="000000"/>
              <w:right w:val="single" w:sz="16" w:space="0" w:color="000000"/>
            </w:tcBorders>
            <w:shd w:val="clear" w:color="auto" w:fill="FFFFFF"/>
            <w:vAlign w:val="center"/>
          </w:tcPr>
          <w:p w:rsidR="004213BF" w:rsidRPr="00163004" w:rsidRDefault="004213BF" w:rsidP="006D3767">
            <w:pPr>
              <w:autoSpaceDE w:val="0"/>
              <w:autoSpaceDN w:val="0"/>
              <w:adjustRightInd w:val="0"/>
              <w:spacing w:after="0" w:line="240" w:lineRule="auto"/>
              <w:rPr>
                <w:rFonts w:ascii="Times New Roman" w:hAnsi="Times New Roman" w:cs="Times New Roman"/>
                <w:sz w:val="24"/>
                <w:szCs w:val="24"/>
              </w:rPr>
            </w:pPr>
          </w:p>
        </w:tc>
      </w:tr>
    </w:tbl>
    <w:p w:rsidR="0018508B" w:rsidRPr="00163004" w:rsidRDefault="0018508B" w:rsidP="00CC6395">
      <w:pPr>
        <w:pStyle w:val="HTMLPreformatted"/>
        <w:tabs>
          <w:tab w:val="clear" w:pos="916"/>
          <w:tab w:val="left" w:pos="567"/>
        </w:tabs>
        <w:spacing w:line="360" w:lineRule="auto"/>
        <w:jc w:val="both"/>
        <w:rPr>
          <w:rFonts w:ascii="Times New Roman" w:hAnsi="Times New Roman" w:cs="Times New Roman"/>
          <w:sz w:val="24"/>
          <w:szCs w:val="24"/>
        </w:rPr>
      </w:pPr>
    </w:p>
    <w:p w:rsidR="0018508B" w:rsidRPr="00163004" w:rsidRDefault="0018508B" w:rsidP="0018508B">
      <w:pPr>
        <w:pStyle w:val="HTMLPreformatted"/>
        <w:spacing w:line="360" w:lineRule="auto"/>
        <w:jc w:val="both"/>
        <w:rPr>
          <w:rFonts w:ascii="Times New Roman" w:hAnsi="Times New Roman" w:cs="Times New Roman"/>
          <w:b/>
          <w:sz w:val="24"/>
          <w:szCs w:val="24"/>
        </w:rPr>
      </w:pPr>
      <w:r w:rsidRPr="00163004">
        <w:rPr>
          <w:rFonts w:ascii="Times New Roman" w:hAnsi="Times New Roman" w:cs="Times New Roman"/>
          <w:b/>
          <w:sz w:val="24"/>
          <w:szCs w:val="24"/>
        </w:rPr>
        <w:t xml:space="preserve">Discussion </w:t>
      </w:r>
    </w:p>
    <w:p w:rsidR="0018508B" w:rsidRPr="00163004" w:rsidRDefault="0018508B" w:rsidP="0018508B">
      <w:pPr>
        <w:pStyle w:val="HTMLPreformatted"/>
        <w:spacing w:line="360" w:lineRule="auto"/>
        <w:jc w:val="both"/>
        <w:rPr>
          <w:rFonts w:ascii="Times New Roman" w:hAnsi="Times New Roman" w:cs="Times New Roman"/>
          <w:sz w:val="24"/>
          <w:szCs w:val="24"/>
        </w:rPr>
      </w:pPr>
      <w:r w:rsidRPr="00163004">
        <w:rPr>
          <w:rFonts w:ascii="Times New Roman" w:hAnsi="Times New Roman" w:cs="Times New Roman"/>
          <w:sz w:val="24"/>
          <w:szCs w:val="24"/>
        </w:rPr>
        <w:t>Hypothesis 1 predicts that differences in the level of moral reasoning result in differences in whistleblowing</w:t>
      </w:r>
      <w:r w:rsidR="004719B8" w:rsidRPr="00163004">
        <w:rPr>
          <w:rFonts w:ascii="Times New Roman" w:hAnsi="Times New Roman" w:cs="Times New Roman"/>
          <w:sz w:val="24"/>
          <w:szCs w:val="24"/>
        </w:rPr>
        <w:t xml:space="preserve"> intention</w:t>
      </w:r>
      <w:r w:rsidRPr="00163004">
        <w:rPr>
          <w:rFonts w:ascii="Times New Roman" w:hAnsi="Times New Roman" w:cs="Times New Roman"/>
          <w:sz w:val="24"/>
          <w:szCs w:val="24"/>
        </w:rPr>
        <w:t>. The study found that individuals with high</w:t>
      </w:r>
      <w:r w:rsidR="00F64C19" w:rsidRPr="00163004">
        <w:rPr>
          <w:rFonts w:ascii="Times New Roman" w:hAnsi="Times New Roman" w:cs="Times New Roman"/>
          <w:sz w:val="24"/>
          <w:szCs w:val="24"/>
        </w:rPr>
        <w:t>er</w:t>
      </w:r>
      <w:r w:rsidRPr="00163004">
        <w:rPr>
          <w:rFonts w:ascii="Times New Roman" w:hAnsi="Times New Roman" w:cs="Times New Roman"/>
          <w:sz w:val="24"/>
          <w:szCs w:val="24"/>
        </w:rPr>
        <w:t xml:space="preserve"> moral reasoning</w:t>
      </w:r>
      <w:r w:rsidR="00F64C19" w:rsidRPr="00163004">
        <w:rPr>
          <w:rFonts w:ascii="Times New Roman" w:hAnsi="Times New Roman" w:cs="Times New Roman"/>
          <w:sz w:val="24"/>
          <w:szCs w:val="24"/>
        </w:rPr>
        <w:t xml:space="preserve"> level</w:t>
      </w:r>
      <w:r w:rsidRPr="00163004">
        <w:rPr>
          <w:rFonts w:ascii="Times New Roman" w:hAnsi="Times New Roman" w:cs="Times New Roman"/>
          <w:sz w:val="24"/>
          <w:szCs w:val="24"/>
        </w:rPr>
        <w:t xml:space="preserve"> showed a higher </w:t>
      </w:r>
      <w:r w:rsidR="00F64C19" w:rsidRPr="00163004">
        <w:rPr>
          <w:rFonts w:ascii="Times New Roman" w:hAnsi="Times New Roman" w:cs="Times New Roman"/>
          <w:sz w:val="24"/>
          <w:szCs w:val="24"/>
        </w:rPr>
        <w:t xml:space="preserve">whistleblowing </w:t>
      </w:r>
      <w:r w:rsidRPr="00163004">
        <w:rPr>
          <w:rFonts w:ascii="Times New Roman" w:hAnsi="Times New Roman" w:cs="Times New Roman"/>
          <w:sz w:val="24"/>
          <w:szCs w:val="24"/>
        </w:rPr>
        <w:t>intention than individuals with low</w:t>
      </w:r>
      <w:r w:rsidR="00F64C19" w:rsidRPr="00163004">
        <w:rPr>
          <w:rFonts w:ascii="Times New Roman" w:hAnsi="Times New Roman" w:cs="Times New Roman"/>
          <w:sz w:val="24"/>
          <w:szCs w:val="24"/>
        </w:rPr>
        <w:t>er</w:t>
      </w:r>
      <w:r w:rsidRPr="00163004">
        <w:rPr>
          <w:rFonts w:ascii="Times New Roman" w:hAnsi="Times New Roman" w:cs="Times New Roman"/>
          <w:sz w:val="24"/>
          <w:szCs w:val="24"/>
        </w:rPr>
        <w:t xml:space="preserve"> moral reasoning</w:t>
      </w:r>
      <w:r w:rsidR="00F64C19" w:rsidRPr="00163004">
        <w:rPr>
          <w:rFonts w:ascii="Times New Roman" w:hAnsi="Times New Roman" w:cs="Times New Roman"/>
          <w:sz w:val="24"/>
          <w:szCs w:val="24"/>
        </w:rPr>
        <w:t xml:space="preserve"> level</w:t>
      </w:r>
      <w:r w:rsidR="00E61A44" w:rsidRPr="00163004">
        <w:rPr>
          <w:rFonts w:ascii="Times New Roman" w:hAnsi="Times New Roman" w:cs="Times New Roman"/>
          <w:sz w:val="24"/>
          <w:szCs w:val="24"/>
        </w:rPr>
        <w:t>. The result</w:t>
      </w:r>
      <w:r w:rsidRPr="00163004">
        <w:rPr>
          <w:rFonts w:ascii="Times New Roman" w:hAnsi="Times New Roman" w:cs="Times New Roman"/>
          <w:sz w:val="24"/>
          <w:szCs w:val="24"/>
        </w:rPr>
        <w:t xml:space="preserve"> of this study </w:t>
      </w:r>
      <w:r w:rsidR="00E61A44" w:rsidRPr="00163004">
        <w:rPr>
          <w:rFonts w:ascii="Times New Roman" w:hAnsi="Times New Roman" w:cs="Times New Roman"/>
          <w:sz w:val="24"/>
          <w:szCs w:val="24"/>
        </w:rPr>
        <w:t xml:space="preserve">is </w:t>
      </w:r>
      <w:r w:rsidRPr="00163004">
        <w:rPr>
          <w:rFonts w:ascii="Times New Roman" w:hAnsi="Times New Roman" w:cs="Times New Roman"/>
          <w:sz w:val="24"/>
          <w:szCs w:val="24"/>
        </w:rPr>
        <w:t xml:space="preserve">consistent with the </w:t>
      </w:r>
      <w:r w:rsidR="00D630D5" w:rsidRPr="00163004">
        <w:rPr>
          <w:rFonts w:ascii="Times New Roman" w:hAnsi="Times New Roman" w:cs="Times New Roman"/>
          <w:sz w:val="24"/>
          <w:szCs w:val="24"/>
        </w:rPr>
        <w:t xml:space="preserve">study </w:t>
      </w:r>
      <w:r w:rsidRPr="00163004">
        <w:rPr>
          <w:rFonts w:ascii="Times New Roman" w:hAnsi="Times New Roman" w:cs="Times New Roman"/>
          <w:sz w:val="24"/>
          <w:szCs w:val="24"/>
        </w:rPr>
        <w:t xml:space="preserve">of the Welton </w:t>
      </w:r>
      <w:r w:rsidRPr="00163004">
        <w:rPr>
          <w:rFonts w:ascii="Times New Roman" w:hAnsi="Times New Roman" w:cs="Times New Roman"/>
          <w:i/>
          <w:sz w:val="24"/>
          <w:szCs w:val="24"/>
        </w:rPr>
        <w:t>et al.</w:t>
      </w:r>
      <w:r w:rsidR="005A6CFD" w:rsidRPr="00163004">
        <w:rPr>
          <w:rFonts w:ascii="Times New Roman" w:hAnsi="Times New Roman" w:cs="Times New Roman"/>
          <w:sz w:val="24"/>
          <w:szCs w:val="24"/>
        </w:rPr>
        <w:t xml:space="preserve"> (1994), Wilopo (2006), </w:t>
      </w:r>
      <w:r w:rsidRPr="00163004">
        <w:rPr>
          <w:rFonts w:ascii="Times New Roman" w:hAnsi="Times New Roman" w:cs="Times New Roman"/>
          <w:sz w:val="24"/>
          <w:szCs w:val="24"/>
        </w:rPr>
        <w:t>Ponemon (1992), Liyanaarchhi and Newdick (1999) and Diani and Narsa (2017)</w:t>
      </w:r>
      <w:r w:rsidR="005A6CFD" w:rsidRPr="00163004">
        <w:rPr>
          <w:rFonts w:ascii="Times New Roman" w:hAnsi="Times New Roman" w:cs="Times New Roman"/>
          <w:sz w:val="24"/>
          <w:szCs w:val="24"/>
        </w:rPr>
        <w:t>.</w:t>
      </w:r>
      <w:r w:rsidRPr="00163004">
        <w:rPr>
          <w:rFonts w:ascii="Times New Roman" w:hAnsi="Times New Roman" w:cs="Times New Roman"/>
          <w:sz w:val="24"/>
          <w:szCs w:val="24"/>
        </w:rPr>
        <w:t xml:space="preserve"> These findings </w:t>
      </w:r>
      <w:r w:rsidR="00907425" w:rsidRPr="00163004">
        <w:rPr>
          <w:rFonts w:ascii="Times New Roman" w:hAnsi="Times New Roman" w:cs="Times New Roman"/>
          <w:sz w:val="24"/>
          <w:szCs w:val="24"/>
        </w:rPr>
        <w:t>raised</w:t>
      </w:r>
      <w:r w:rsidRPr="00163004">
        <w:rPr>
          <w:rFonts w:ascii="Times New Roman" w:hAnsi="Times New Roman" w:cs="Times New Roman"/>
          <w:sz w:val="24"/>
          <w:szCs w:val="24"/>
        </w:rPr>
        <w:t xml:space="preserve"> </w:t>
      </w:r>
      <w:r w:rsidR="004C7AF0" w:rsidRPr="00163004">
        <w:rPr>
          <w:rFonts w:ascii="Times New Roman" w:hAnsi="Times New Roman" w:cs="Times New Roman"/>
          <w:sz w:val="24"/>
          <w:szCs w:val="24"/>
        </w:rPr>
        <w:t xml:space="preserve">expectation </w:t>
      </w:r>
      <w:r w:rsidRPr="00163004">
        <w:rPr>
          <w:rFonts w:ascii="Times New Roman" w:hAnsi="Times New Roman" w:cs="Times New Roman"/>
          <w:sz w:val="24"/>
          <w:szCs w:val="24"/>
        </w:rPr>
        <w:t xml:space="preserve">that by paying attention to build ethical standards and codes </w:t>
      </w:r>
      <w:r w:rsidR="00101687" w:rsidRPr="00163004">
        <w:rPr>
          <w:rFonts w:ascii="Times New Roman" w:hAnsi="Times New Roman" w:cs="Times New Roman"/>
          <w:sz w:val="24"/>
          <w:szCs w:val="24"/>
        </w:rPr>
        <w:t xml:space="preserve">of condeuct </w:t>
      </w:r>
      <w:r w:rsidRPr="00163004">
        <w:rPr>
          <w:rFonts w:ascii="Times New Roman" w:hAnsi="Times New Roman" w:cs="Times New Roman"/>
          <w:sz w:val="24"/>
          <w:szCs w:val="24"/>
        </w:rPr>
        <w:t>in local governance</w:t>
      </w:r>
      <w:r w:rsidR="00101687" w:rsidRPr="00163004">
        <w:rPr>
          <w:rFonts w:ascii="Times New Roman" w:hAnsi="Times New Roman" w:cs="Times New Roman"/>
          <w:sz w:val="24"/>
          <w:szCs w:val="24"/>
        </w:rPr>
        <w:t xml:space="preserve"> institutions</w:t>
      </w:r>
      <w:r w:rsidRPr="00163004">
        <w:rPr>
          <w:rFonts w:ascii="Times New Roman" w:hAnsi="Times New Roman" w:cs="Times New Roman"/>
          <w:sz w:val="24"/>
          <w:szCs w:val="24"/>
        </w:rPr>
        <w:t>, fraud and corruption practices c</w:t>
      </w:r>
      <w:r w:rsidR="00285FC0" w:rsidRPr="00163004">
        <w:rPr>
          <w:rFonts w:ascii="Times New Roman" w:hAnsi="Times New Roman" w:cs="Times New Roman"/>
          <w:sz w:val="24"/>
          <w:szCs w:val="24"/>
        </w:rPr>
        <w:t xml:space="preserve">an be prevented and eradicated. This condition will support the </w:t>
      </w:r>
      <w:r w:rsidRPr="00163004">
        <w:rPr>
          <w:rFonts w:ascii="Times New Roman" w:hAnsi="Times New Roman" w:cs="Times New Roman"/>
          <w:sz w:val="24"/>
          <w:szCs w:val="24"/>
        </w:rPr>
        <w:t>implementation of an integrated whistleblowing system.</w:t>
      </w:r>
    </w:p>
    <w:p w:rsidR="0018508B" w:rsidRPr="00163004" w:rsidRDefault="00285FC0" w:rsidP="0018508B">
      <w:pPr>
        <w:pStyle w:val="HTMLPreformatted"/>
        <w:spacing w:line="360" w:lineRule="auto"/>
        <w:jc w:val="both"/>
        <w:rPr>
          <w:rFonts w:ascii="Times New Roman" w:hAnsi="Times New Roman" w:cs="Times New Roman"/>
          <w:sz w:val="24"/>
          <w:szCs w:val="24"/>
        </w:rPr>
      </w:pPr>
      <w:r w:rsidRPr="00163004">
        <w:rPr>
          <w:rFonts w:ascii="Times New Roman" w:hAnsi="Times New Roman" w:cs="Times New Roman"/>
          <w:sz w:val="24"/>
          <w:szCs w:val="24"/>
        </w:rPr>
        <w:tab/>
      </w:r>
      <w:r w:rsidR="0018508B" w:rsidRPr="00163004">
        <w:rPr>
          <w:rFonts w:ascii="Times New Roman" w:hAnsi="Times New Roman" w:cs="Times New Roman"/>
          <w:sz w:val="24"/>
          <w:szCs w:val="24"/>
        </w:rPr>
        <w:t xml:space="preserve">The study found that gender did not </w:t>
      </w:r>
      <w:r w:rsidRPr="00163004">
        <w:rPr>
          <w:rFonts w:ascii="Times New Roman" w:hAnsi="Times New Roman" w:cs="Times New Roman"/>
          <w:sz w:val="24"/>
          <w:szCs w:val="24"/>
        </w:rPr>
        <w:t xml:space="preserve">influence </w:t>
      </w:r>
      <w:r w:rsidR="0018508B" w:rsidRPr="00163004">
        <w:rPr>
          <w:rFonts w:ascii="Times New Roman" w:hAnsi="Times New Roman" w:cs="Times New Roman"/>
          <w:sz w:val="24"/>
          <w:szCs w:val="24"/>
        </w:rPr>
        <w:t>whistleblowing</w:t>
      </w:r>
      <w:r w:rsidRPr="00163004">
        <w:rPr>
          <w:rFonts w:ascii="Times New Roman" w:hAnsi="Times New Roman" w:cs="Times New Roman"/>
          <w:sz w:val="24"/>
          <w:szCs w:val="24"/>
        </w:rPr>
        <w:t xml:space="preserve"> intention among local government</w:t>
      </w:r>
      <w:r w:rsidR="009C0026" w:rsidRPr="00163004">
        <w:rPr>
          <w:rFonts w:ascii="Times New Roman" w:hAnsi="Times New Roman" w:cs="Times New Roman"/>
          <w:sz w:val="24"/>
          <w:szCs w:val="24"/>
        </w:rPr>
        <w:t>s’</w:t>
      </w:r>
      <w:r w:rsidRPr="00163004">
        <w:rPr>
          <w:rFonts w:ascii="Times New Roman" w:hAnsi="Times New Roman" w:cs="Times New Roman"/>
          <w:sz w:val="24"/>
          <w:szCs w:val="24"/>
        </w:rPr>
        <w:t xml:space="preserve"> public servants</w:t>
      </w:r>
      <w:r w:rsidR="0018508B" w:rsidRPr="00163004">
        <w:rPr>
          <w:rFonts w:ascii="Times New Roman" w:hAnsi="Times New Roman" w:cs="Times New Roman"/>
          <w:sz w:val="24"/>
          <w:szCs w:val="24"/>
        </w:rPr>
        <w:t xml:space="preserve">. </w:t>
      </w:r>
      <w:r w:rsidR="00FF32D0" w:rsidRPr="00163004">
        <w:rPr>
          <w:rFonts w:ascii="Times New Roman" w:hAnsi="Times New Roman" w:cs="Times New Roman"/>
          <w:sz w:val="24"/>
          <w:szCs w:val="24"/>
        </w:rPr>
        <w:t xml:space="preserve">Refers </w:t>
      </w:r>
      <w:r w:rsidR="0018508B" w:rsidRPr="00163004">
        <w:rPr>
          <w:rFonts w:ascii="Times New Roman" w:hAnsi="Times New Roman" w:cs="Times New Roman"/>
          <w:sz w:val="24"/>
          <w:szCs w:val="24"/>
        </w:rPr>
        <w:t xml:space="preserve">to the findings of some </w:t>
      </w:r>
      <w:r w:rsidR="00FF32D0" w:rsidRPr="00163004">
        <w:rPr>
          <w:rFonts w:ascii="Times New Roman" w:hAnsi="Times New Roman" w:cs="Times New Roman"/>
          <w:sz w:val="24"/>
          <w:szCs w:val="24"/>
        </w:rPr>
        <w:t xml:space="preserve">prior </w:t>
      </w:r>
      <w:r w:rsidR="0018508B" w:rsidRPr="00163004">
        <w:rPr>
          <w:rFonts w:ascii="Times New Roman" w:hAnsi="Times New Roman" w:cs="Times New Roman"/>
          <w:sz w:val="24"/>
          <w:szCs w:val="24"/>
        </w:rPr>
        <w:t xml:space="preserve">research that gender does not always affect ethical behavior </w:t>
      </w:r>
      <w:r w:rsidR="00EA2FCB" w:rsidRPr="00163004">
        <w:rPr>
          <w:rFonts w:ascii="Times New Roman" w:hAnsi="Times New Roman" w:cs="Times New Roman"/>
          <w:sz w:val="24"/>
          <w:szCs w:val="24"/>
        </w:rPr>
        <w:t xml:space="preserve">(Goldman, </w:t>
      </w:r>
      <w:r w:rsidR="0018508B" w:rsidRPr="00163004">
        <w:rPr>
          <w:rFonts w:ascii="Times New Roman" w:hAnsi="Times New Roman" w:cs="Times New Roman"/>
          <w:sz w:val="24"/>
          <w:szCs w:val="24"/>
        </w:rPr>
        <w:t xml:space="preserve">2001). In certain situations, women are more likely to behave ethically than men as found in Scholz and Pinney (1995), and Baron et al. (1992) but not so in other </w:t>
      </w:r>
      <w:r w:rsidR="00312F57" w:rsidRPr="00163004">
        <w:rPr>
          <w:rFonts w:ascii="Times New Roman" w:hAnsi="Times New Roman" w:cs="Times New Roman"/>
          <w:sz w:val="24"/>
          <w:szCs w:val="24"/>
        </w:rPr>
        <w:t xml:space="preserve">context </w:t>
      </w:r>
      <w:r w:rsidR="0018508B" w:rsidRPr="00163004">
        <w:rPr>
          <w:rFonts w:ascii="Times New Roman" w:hAnsi="Times New Roman" w:cs="Times New Roman"/>
          <w:sz w:val="24"/>
          <w:szCs w:val="24"/>
        </w:rPr>
        <w:t xml:space="preserve">as </w:t>
      </w:r>
      <w:r w:rsidR="00312F57" w:rsidRPr="00163004">
        <w:rPr>
          <w:rFonts w:ascii="Times New Roman" w:hAnsi="Times New Roman" w:cs="Times New Roman"/>
          <w:sz w:val="24"/>
          <w:szCs w:val="24"/>
        </w:rPr>
        <w:t xml:space="preserve">found </w:t>
      </w:r>
      <w:r w:rsidR="0018508B" w:rsidRPr="00163004">
        <w:rPr>
          <w:rFonts w:ascii="Times New Roman" w:hAnsi="Times New Roman" w:cs="Times New Roman"/>
          <w:sz w:val="24"/>
          <w:szCs w:val="24"/>
        </w:rPr>
        <w:t>by Taylor and Curtis (2013). This finding has implications for the importance of finding the setting under what conditions gender can influence individual ethical decisions.</w:t>
      </w:r>
    </w:p>
    <w:p w:rsidR="0018508B" w:rsidRPr="00163004" w:rsidRDefault="0018508B" w:rsidP="0018508B">
      <w:pPr>
        <w:pStyle w:val="HTMLPreformatted"/>
        <w:spacing w:line="360" w:lineRule="auto"/>
        <w:jc w:val="center"/>
        <w:rPr>
          <w:rFonts w:ascii="Times New Roman" w:hAnsi="Times New Roman" w:cs="Times New Roman"/>
          <w:b/>
          <w:sz w:val="24"/>
          <w:szCs w:val="24"/>
        </w:rPr>
      </w:pPr>
      <w:r w:rsidRPr="00163004">
        <w:rPr>
          <w:rFonts w:ascii="Times New Roman" w:hAnsi="Times New Roman" w:cs="Times New Roman"/>
          <w:b/>
          <w:sz w:val="24"/>
          <w:szCs w:val="24"/>
        </w:rPr>
        <w:t>CONCLUSIONS AND LIMITATIONS</w:t>
      </w:r>
    </w:p>
    <w:p w:rsidR="0018508B" w:rsidRPr="00163004" w:rsidRDefault="0018508B" w:rsidP="0018508B">
      <w:pPr>
        <w:pStyle w:val="HTMLPreformatted"/>
        <w:spacing w:line="360" w:lineRule="auto"/>
        <w:jc w:val="both"/>
        <w:rPr>
          <w:rFonts w:ascii="Times New Roman" w:hAnsi="Times New Roman" w:cs="Times New Roman"/>
          <w:sz w:val="24"/>
          <w:szCs w:val="24"/>
        </w:rPr>
      </w:pPr>
      <w:r w:rsidRPr="00163004">
        <w:rPr>
          <w:rFonts w:ascii="Times New Roman" w:hAnsi="Times New Roman" w:cs="Times New Roman"/>
          <w:sz w:val="24"/>
          <w:szCs w:val="24"/>
        </w:rPr>
        <w:t xml:space="preserve">This study aims to </w:t>
      </w:r>
      <w:r w:rsidR="001E07E5" w:rsidRPr="00163004">
        <w:rPr>
          <w:rFonts w:ascii="Times New Roman" w:hAnsi="Times New Roman" w:cs="Times New Roman"/>
          <w:sz w:val="24"/>
          <w:szCs w:val="24"/>
        </w:rPr>
        <w:t>examine</w:t>
      </w:r>
      <w:r w:rsidRPr="00163004">
        <w:rPr>
          <w:rFonts w:ascii="Times New Roman" w:hAnsi="Times New Roman" w:cs="Times New Roman"/>
          <w:sz w:val="24"/>
          <w:szCs w:val="24"/>
        </w:rPr>
        <w:t xml:space="preserve"> whether individual moral </w:t>
      </w:r>
      <w:r w:rsidR="001E07E5" w:rsidRPr="00163004">
        <w:rPr>
          <w:rFonts w:ascii="Times New Roman" w:hAnsi="Times New Roman" w:cs="Times New Roman"/>
          <w:sz w:val="24"/>
          <w:szCs w:val="24"/>
        </w:rPr>
        <w:t xml:space="preserve">reasoning </w:t>
      </w:r>
      <w:r w:rsidRPr="00163004">
        <w:rPr>
          <w:rFonts w:ascii="Times New Roman" w:hAnsi="Times New Roman" w:cs="Times New Roman"/>
          <w:sz w:val="24"/>
          <w:szCs w:val="24"/>
        </w:rPr>
        <w:t xml:space="preserve">and gender </w:t>
      </w:r>
      <w:r w:rsidR="001E07E5" w:rsidRPr="00163004">
        <w:rPr>
          <w:rFonts w:ascii="Times New Roman" w:hAnsi="Times New Roman" w:cs="Times New Roman"/>
          <w:sz w:val="24"/>
          <w:szCs w:val="24"/>
        </w:rPr>
        <w:t xml:space="preserve">influence </w:t>
      </w:r>
      <w:r w:rsidRPr="00163004">
        <w:rPr>
          <w:rFonts w:ascii="Times New Roman" w:hAnsi="Times New Roman" w:cs="Times New Roman"/>
          <w:sz w:val="24"/>
          <w:szCs w:val="24"/>
        </w:rPr>
        <w:t xml:space="preserve">a person's </w:t>
      </w:r>
      <w:r w:rsidR="001E07E5" w:rsidRPr="00163004">
        <w:rPr>
          <w:rFonts w:ascii="Times New Roman" w:hAnsi="Times New Roman" w:cs="Times New Roman"/>
          <w:sz w:val="24"/>
          <w:szCs w:val="24"/>
        </w:rPr>
        <w:t xml:space="preserve">whistleblowing </w:t>
      </w:r>
      <w:r w:rsidRPr="00163004">
        <w:rPr>
          <w:rFonts w:ascii="Times New Roman" w:hAnsi="Times New Roman" w:cs="Times New Roman"/>
          <w:sz w:val="24"/>
          <w:szCs w:val="24"/>
        </w:rPr>
        <w:t xml:space="preserve">intention. The result of hypothesis </w:t>
      </w:r>
      <w:r w:rsidR="003A7A08" w:rsidRPr="00163004">
        <w:rPr>
          <w:rFonts w:ascii="Times New Roman" w:hAnsi="Times New Roman" w:cs="Times New Roman"/>
          <w:sz w:val="24"/>
          <w:szCs w:val="24"/>
        </w:rPr>
        <w:t>testing show</w:t>
      </w:r>
      <w:r w:rsidRPr="00163004">
        <w:rPr>
          <w:rFonts w:ascii="Times New Roman" w:hAnsi="Times New Roman" w:cs="Times New Roman"/>
          <w:sz w:val="24"/>
          <w:szCs w:val="24"/>
        </w:rPr>
        <w:t xml:space="preserve"> that the level of moral reasoning of the local government apparatus has a significant influence on </w:t>
      </w:r>
      <w:r w:rsidR="003A7A08" w:rsidRPr="00163004">
        <w:rPr>
          <w:rFonts w:ascii="Times New Roman" w:hAnsi="Times New Roman" w:cs="Times New Roman"/>
          <w:sz w:val="24"/>
          <w:szCs w:val="24"/>
        </w:rPr>
        <w:t xml:space="preserve">whistleblowing </w:t>
      </w:r>
      <w:r w:rsidRPr="00163004">
        <w:rPr>
          <w:rFonts w:ascii="Times New Roman" w:hAnsi="Times New Roman" w:cs="Times New Roman"/>
          <w:sz w:val="24"/>
          <w:szCs w:val="24"/>
        </w:rPr>
        <w:t xml:space="preserve">intention, while gender does not affect the individual's intention to conduct whistleblowing. This finding implies that the moral consciousness of local government apparatus needs to be continuously built so as to create a work environment that supports the prevention and eradication of corruption through whistleblowing mechanisms. Guidance and </w:t>
      </w:r>
      <w:r w:rsidRPr="00163004">
        <w:rPr>
          <w:rFonts w:ascii="Times New Roman" w:hAnsi="Times New Roman" w:cs="Times New Roman"/>
          <w:sz w:val="24"/>
          <w:szCs w:val="24"/>
        </w:rPr>
        <w:lastRenderedPageBreak/>
        <w:t>development of moral standards also need to be supported by formalizing the code of ethics so that the local government apparatus always feels tied to its ethical obligations and moral standards.</w:t>
      </w:r>
    </w:p>
    <w:p w:rsidR="0018508B" w:rsidRPr="00163004" w:rsidRDefault="0018508B" w:rsidP="0018508B">
      <w:pPr>
        <w:pStyle w:val="HTMLPreformatted"/>
        <w:tabs>
          <w:tab w:val="clear" w:pos="916"/>
          <w:tab w:val="left" w:pos="567"/>
        </w:tabs>
        <w:spacing w:line="360" w:lineRule="auto"/>
        <w:jc w:val="both"/>
        <w:rPr>
          <w:rFonts w:ascii="Times New Roman" w:hAnsi="Times New Roman" w:cs="Times New Roman"/>
          <w:sz w:val="24"/>
          <w:szCs w:val="24"/>
        </w:rPr>
      </w:pPr>
      <w:r w:rsidRPr="00163004">
        <w:rPr>
          <w:rFonts w:ascii="Times New Roman" w:hAnsi="Times New Roman" w:cs="Times New Roman"/>
          <w:sz w:val="24"/>
          <w:szCs w:val="24"/>
        </w:rPr>
        <w:tab/>
        <w:t>There are some limitations in this study that need to be of concern. First, the procurement of goods and s</w:t>
      </w:r>
      <w:r w:rsidR="00C90744" w:rsidRPr="00163004">
        <w:rPr>
          <w:rFonts w:ascii="Times New Roman" w:hAnsi="Times New Roman" w:cs="Times New Roman"/>
          <w:sz w:val="24"/>
          <w:szCs w:val="24"/>
        </w:rPr>
        <w:t>ervices might</w:t>
      </w:r>
      <w:r w:rsidRPr="00163004">
        <w:rPr>
          <w:rFonts w:ascii="Times New Roman" w:hAnsi="Times New Roman" w:cs="Times New Roman"/>
          <w:sz w:val="24"/>
          <w:szCs w:val="24"/>
        </w:rPr>
        <w:t xml:space="preserve"> be </w:t>
      </w:r>
      <w:r w:rsidR="00001B69" w:rsidRPr="00163004">
        <w:rPr>
          <w:rFonts w:ascii="Times New Roman" w:hAnsi="Times New Roman" w:cs="Times New Roman"/>
          <w:sz w:val="24"/>
          <w:szCs w:val="24"/>
        </w:rPr>
        <w:t xml:space="preserve">not </w:t>
      </w:r>
      <w:r w:rsidR="00C774C8" w:rsidRPr="00163004">
        <w:rPr>
          <w:rFonts w:ascii="Times New Roman" w:hAnsi="Times New Roman" w:cs="Times New Roman"/>
          <w:sz w:val="24"/>
          <w:szCs w:val="24"/>
        </w:rPr>
        <w:t xml:space="preserve">too </w:t>
      </w:r>
      <w:r w:rsidRPr="00163004">
        <w:rPr>
          <w:rFonts w:ascii="Times New Roman" w:hAnsi="Times New Roman" w:cs="Times New Roman"/>
          <w:sz w:val="24"/>
          <w:szCs w:val="24"/>
        </w:rPr>
        <w:t xml:space="preserve">relevant </w:t>
      </w:r>
      <w:r w:rsidR="00C774C8" w:rsidRPr="00163004">
        <w:rPr>
          <w:rFonts w:ascii="Times New Roman" w:hAnsi="Times New Roman" w:cs="Times New Roman"/>
          <w:sz w:val="24"/>
          <w:szCs w:val="24"/>
        </w:rPr>
        <w:t xml:space="preserve">for the study refers to </w:t>
      </w:r>
      <w:r w:rsidRPr="00163004">
        <w:rPr>
          <w:rFonts w:ascii="Times New Roman" w:hAnsi="Times New Roman" w:cs="Times New Roman"/>
          <w:sz w:val="24"/>
          <w:szCs w:val="24"/>
        </w:rPr>
        <w:t xml:space="preserve">centralization of procurement </w:t>
      </w:r>
      <w:r w:rsidR="005301A4" w:rsidRPr="00163004">
        <w:rPr>
          <w:rFonts w:ascii="Times New Roman" w:hAnsi="Times New Roman" w:cs="Times New Roman"/>
          <w:sz w:val="24"/>
          <w:szCs w:val="24"/>
        </w:rPr>
        <w:t>through</w:t>
      </w:r>
      <w:r w:rsidR="00570E3C" w:rsidRPr="00163004">
        <w:rPr>
          <w:rFonts w:ascii="Times New Roman" w:hAnsi="Times New Roman" w:cs="Times New Roman"/>
          <w:sz w:val="24"/>
          <w:szCs w:val="24"/>
        </w:rPr>
        <w:t xml:space="preserve"> </w:t>
      </w:r>
      <w:r w:rsidR="00C774C8" w:rsidRPr="00163004">
        <w:rPr>
          <w:rFonts w:ascii="Times New Roman" w:hAnsi="Times New Roman" w:cs="Times New Roman"/>
          <w:sz w:val="24"/>
          <w:szCs w:val="24"/>
        </w:rPr>
        <w:t xml:space="preserve">Procurement Services Unit. </w:t>
      </w:r>
      <w:r w:rsidRPr="00163004">
        <w:rPr>
          <w:rFonts w:ascii="Times New Roman" w:hAnsi="Times New Roman" w:cs="Times New Roman"/>
          <w:sz w:val="24"/>
          <w:szCs w:val="24"/>
        </w:rPr>
        <w:t xml:space="preserve"> </w:t>
      </w:r>
      <w:r w:rsidR="00C774C8" w:rsidRPr="00163004">
        <w:rPr>
          <w:rFonts w:ascii="Times New Roman" w:hAnsi="Times New Roman" w:cs="Times New Roman"/>
          <w:sz w:val="24"/>
          <w:szCs w:val="24"/>
        </w:rPr>
        <w:t xml:space="preserve">This condition indicates that </w:t>
      </w:r>
      <w:r w:rsidRPr="00163004">
        <w:rPr>
          <w:rFonts w:ascii="Times New Roman" w:hAnsi="Times New Roman" w:cs="Times New Roman"/>
          <w:sz w:val="24"/>
          <w:szCs w:val="24"/>
        </w:rPr>
        <w:t xml:space="preserve">not all local government officials know the procurement </w:t>
      </w:r>
      <w:r w:rsidR="00216C99" w:rsidRPr="00163004">
        <w:rPr>
          <w:rFonts w:ascii="Times New Roman" w:hAnsi="Times New Roman" w:cs="Times New Roman"/>
          <w:sz w:val="24"/>
          <w:szCs w:val="24"/>
        </w:rPr>
        <w:t>processes</w:t>
      </w:r>
      <w:r w:rsidRPr="00163004">
        <w:rPr>
          <w:rFonts w:ascii="Times New Roman" w:hAnsi="Times New Roman" w:cs="Times New Roman"/>
          <w:sz w:val="24"/>
          <w:szCs w:val="24"/>
        </w:rPr>
        <w:t>. Second, whistleblowing decisions are not only triggered by ethical issues,</w:t>
      </w:r>
      <w:r w:rsidR="003276B3" w:rsidRPr="00163004">
        <w:rPr>
          <w:rFonts w:ascii="Times New Roman" w:hAnsi="Times New Roman" w:cs="Times New Roman"/>
          <w:sz w:val="24"/>
          <w:szCs w:val="24"/>
        </w:rPr>
        <w:t xml:space="preserve"> therefore future research need</w:t>
      </w:r>
      <w:r w:rsidRPr="00163004">
        <w:rPr>
          <w:rFonts w:ascii="Times New Roman" w:hAnsi="Times New Roman" w:cs="Times New Roman"/>
          <w:sz w:val="24"/>
          <w:szCs w:val="24"/>
        </w:rPr>
        <w:t xml:space="preserve"> to </w:t>
      </w:r>
      <w:r w:rsidR="003276B3" w:rsidRPr="00163004">
        <w:rPr>
          <w:rFonts w:ascii="Times New Roman" w:hAnsi="Times New Roman" w:cs="Times New Roman"/>
          <w:sz w:val="24"/>
          <w:szCs w:val="24"/>
        </w:rPr>
        <w:t xml:space="preserve">combine ethical factors with </w:t>
      </w:r>
      <w:r w:rsidRPr="00163004">
        <w:rPr>
          <w:rFonts w:ascii="Times New Roman" w:hAnsi="Times New Roman" w:cs="Times New Roman"/>
          <w:sz w:val="24"/>
          <w:szCs w:val="24"/>
        </w:rPr>
        <w:t xml:space="preserve">other factors such as </w:t>
      </w:r>
      <w:r w:rsidR="00E77347" w:rsidRPr="00163004">
        <w:rPr>
          <w:rFonts w:ascii="Times New Roman" w:hAnsi="Times New Roman" w:cs="Times New Roman"/>
          <w:sz w:val="24"/>
          <w:szCs w:val="24"/>
        </w:rPr>
        <w:t>whistleblowing channel, recipients’ accountability and organizational response</w:t>
      </w:r>
      <w:r w:rsidRPr="00163004">
        <w:rPr>
          <w:rFonts w:ascii="Times New Roman" w:hAnsi="Times New Roman" w:cs="Times New Roman"/>
          <w:sz w:val="24"/>
          <w:szCs w:val="24"/>
        </w:rPr>
        <w:t>.</w:t>
      </w:r>
    </w:p>
    <w:p w:rsidR="0018508B" w:rsidRPr="00163004" w:rsidRDefault="0018508B" w:rsidP="00636E66">
      <w:pPr>
        <w:spacing w:line="360" w:lineRule="auto"/>
        <w:jc w:val="both"/>
        <w:rPr>
          <w:rFonts w:ascii="Times New Roman" w:hAnsi="Times New Roman" w:cs="Times New Roman"/>
          <w:sz w:val="24"/>
          <w:szCs w:val="24"/>
        </w:rPr>
      </w:pPr>
    </w:p>
    <w:p w:rsidR="0018508B" w:rsidRPr="00163004" w:rsidRDefault="0018508B" w:rsidP="00982E83">
      <w:pPr>
        <w:spacing w:line="360" w:lineRule="auto"/>
        <w:jc w:val="center"/>
        <w:rPr>
          <w:rFonts w:ascii="Times New Roman" w:hAnsi="Times New Roman" w:cs="Times New Roman"/>
          <w:b/>
          <w:sz w:val="24"/>
          <w:szCs w:val="24"/>
        </w:rPr>
      </w:pPr>
      <w:r w:rsidRPr="00163004">
        <w:rPr>
          <w:rFonts w:ascii="Times New Roman" w:hAnsi="Times New Roman" w:cs="Times New Roman"/>
          <w:b/>
          <w:sz w:val="24"/>
          <w:szCs w:val="24"/>
        </w:rPr>
        <w:t>REFERENCES:</w:t>
      </w:r>
    </w:p>
    <w:p w:rsidR="00F85C47" w:rsidRPr="00163004" w:rsidRDefault="00F85C47" w:rsidP="00163004">
      <w:pPr>
        <w:pStyle w:val="EndNoteBibliography"/>
        <w:spacing w:before="120"/>
        <w:ind w:left="720" w:hanging="720"/>
        <w:rPr>
          <w:szCs w:val="24"/>
          <w:lang w:val="id-ID"/>
        </w:rPr>
      </w:pPr>
      <w:r w:rsidRPr="00163004">
        <w:rPr>
          <w:szCs w:val="24"/>
        </w:rPr>
        <w:t xml:space="preserve">ACFE. 2016. Report to the Nations on Occupational Fraud and Abuse. </w:t>
      </w:r>
      <w:r w:rsidRPr="00163004">
        <w:rPr>
          <w:i/>
          <w:szCs w:val="24"/>
        </w:rPr>
        <w:t>Associations of Certified Fraud Examiners</w:t>
      </w:r>
      <w:r w:rsidRPr="00163004">
        <w:rPr>
          <w:szCs w:val="24"/>
        </w:rPr>
        <w:t xml:space="preserve">. Diakses </w:t>
      </w:r>
      <w:r w:rsidRPr="00163004">
        <w:rPr>
          <w:szCs w:val="24"/>
          <w:lang w:val="id-ID"/>
        </w:rPr>
        <w:t xml:space="preserve">5 Mei </w:t>
      </w:r>
      <w:r w:rsidRPr="00163004">
        <w:rPr>
          <w:szCs w:val="24"/>
        </w:rPr>
        <w:t>201</w:t>
      </w:r>
      <w:r w:rsidRPr="00163004">
        <w:rPr>
          <w:szCs w:val="24"/>
          <w:lang w:val="id-ID"/>
        </w:rPr>
        <w:t>8</w:t>
      </w:r>
      <w:r w:rsidRPr="00163004">
        <w:rPr>
          <w:szCs w:val="24"/>
        </w:rPr>
        <w:t xml:space="preserve">. </w:t>
      </w:r>
      <w:hyperlink w:history="1">
        <w:r w:rsidRPr="00163004">
          <w:rPr>
            <w:rStyle w:val="Hyperlink"/>
            <w:color w:val="auto"/>
            <w:szCs w:val="24"/>
          </w:rPr>
          <w:t>https://www.acfe.com /fraud-resources.aspx</w:t>
        </w:r>
      </w:hyperlink>
      <w:r w:rsidRPr="00163004">
        <w:rPr>
          <w:szCs w:val="24"/>
        </w:rPr>
        <w:t xml:space="preserve">. </w:t>
      </w:r>
    </w:p>
    <w:p w:rsidR="00F85C47" w:rsidRPr="00163004" w:rsidRDefault="00F85C47" w:rsidP="00163004">
      <w:pPr>
        <w:autoSpaceDE w:val="0"/>
        <w:autoSpaceDN w:val="0"/>
        <w:adjustRightInd w:val="0"/>
        <w:spacing w:after="0" w:line="240" w:lineRule="auto"/>
        <w:ind w:left="709" w:hanging="709"/>
        <w:jc w:val="both"/>
        <w:rPr>
          <w:rFonts w:ascii="Times New Roman" w:hAnsi="Times New Roman" w:cs="Times New Roman"/>
          <w:sz w:val="24"/>
          <w:szCs w:val="24"/>
        </w:rPr>
      </w:pPr>
      <w:r w:rsidRPr="00163004">
        <w:rPr>
          <w:rFonts w:ascii="Times New Roman" w:hAnsi="Times New Roman" w:cs="Times New Roman"/>
          <w:sz w:val="24"/>
          <w:szCs w:val="24"/>
        </w:rPr>
        <w:t xml:space="preserve">Badan dan Pendidikan Pelatihan Keuangan Kementrian Keuangan. 2013. The Role ‘Whistleblower’ in Corruption Erradication. Accessed from: </w:t>
      </w:r>
      <w:r w:rsidRPr="00163004">
        <w:rPr>
          <w:rFonts w:ascii="Times New Roman" w:hAnsi="Times New Roman" w:cs="Times New Roman"/>
          <w:i/>
          <w:iCs/>
          <w:sz w:val="24"/>
          <w:szCs w:val="24"/>
        </w:rPr>
        <w:t>http://www.bppk.kemenkeu.go.id/publikasi/artikel/168-artikelpengembangan-</w:t>
      </w:r>
    </w:p>
    <w:p w:rsidR="00F85C47" w:rsidRPr="00163004" w:rsidRDefault="00F85C47" w:rsidP="00163004">
      <w:pPr>
        <w:autoSpaceDE w:val="0"/>
        <w:autoSpaceDN w:val="0"/>
        <w:adjustRightInd w:val="0"/>
        <w:spacing w:after="0" w:line="240" w:lineRule="auto"/>
        <w:ind w:firstLine="709"/>
        <w:jc w:val="both"/>
        <w:rPr>
          <w:rFonts w:ascii="Times New Roman" w:hAnsi="Times New Roman" w:cs="Times New Roman"/>
          <w:sz w:val="24"/>
          <w:szCs w:val="24"/>
        </w:rPr>
      </w:pPr>
      <w:r w:rsidRPr="00163004">
        <w:rPr>
          <w:rFonts w:ascii="Times New Roman" w:hAnsi="Times New Roman" w:cs="Times New Roman"/>
          <w:i/>
          <w:iCs/>
          <w:sz w:val="24"/>
          <w:szCs w:val="24"/>
        </w:rPr>
        <w:t>sdm/10977-peran-peniup-peluit-dalam-pemberantasankorupsi</w:t>
      </w:r>
      <w:r w:rsidRPr="00163004">
        <w:rPr>
          <w:rFonts w:ascii="Times New Roman" w:hAnsi="Times New Roman" w:cs="Times New Roman"/>
          <w:sz w:val="24"/>
          <w:szCs w:val="24"/>
        </w:rPr>
        <w:t xml:space="preserve">. </w:t>
      </w:r>
    </w:p>
    <w:p w:rsidR="00F85C47" w:rsidRPr="00163004" w:rsidRDefault="000454B0" w:rsidP="00163004">
      <w:pPr>
        <w:pStyle w:val="EndNoteBibliography"/>
        <w:spacing w:before="120"/>
        <w:ind w:left="720" w:hanging="720"/>
        <w:rPr>
          <w:szCs w:val="24"/>
          <w:lang w:val="id-ID"/>
        </w:rPr>
      </w:pPr>
      <w:r>
        <w:rPr>
          <w:szCs w:val="24"/>
        </w:rPr>
        <w:t>Bernardi, R. A. 1994</w:t>
      </w:r>
      <w:r w:rsidR="00F85C47" w:rsidRPr="00163004">
        <w:rPr>
          <w:szCs w:val="24"/>
        </w:rPr>
        <w:t xml:space="preserve">. Fraud detection: The effect of client integrity and competence and auditor cognitive style. </w:t>
      </w:r>
      <w:r w:rsidR="00F85C47" w:rsidRPr="00163004">
        <w:rPr>
          <w:i/>
          <w:iCs/>
          <w:szCs w:val="24"/>
        </w:rPr>
        <w:t>Auditing: A Journal of Practice &amp; Theory</w:t>
      </w:r>
      <w:r w:rsidR="00F85C47" w:rsidRPr="00163004">
        <w:rPr>
          <w:szCs w:val="24"/>
        </w:rPr>
        <w:t xml:space="preserve">, 13(2), 68–84 </w:t>
      </w:r>
    </w:p>
    <w:p w:rsidR="00F85C47" w:rsidRPr="00163004" w:rsidRDefault="00F85C47" w:rsidP="00163004">
      <w:pPr>
        <w:spacing w:line="240" w:lineRule="auto"/>
        <w:ind w:left="720" w:hanging="720"/>
        <w:jc w:val="both"/>
        <w:rPr>
          <w:rFonts w:ascii="Times New Roman" w:hAnsi="Times New Roman" w:cs="Times New Roman"/>
          <w:sz w:val="24"/>
          <w:szCs w:val="24"/>
        </w:rPr>
      </w:pPr>
      <w:r w:rsidRPr="00163004">
        <w:rPr>
          <w:rFonts w:ascii="Times New Roman" w:hAnsi="Times New Roman" w:cs="Times New Roman"/>
          <w:sz w:val="24"/>
          <w:szCs w:val="24"/>
        </w:rPr>
        <w:t xml:space="preserve">Chung, Janne &amp; Viswanath Umashanker Trivedi. 2003. The Effect of Friendly Persuasion and Gender on Tax Compliance Behavior. </w:t>
      </w:r>
      <w:r w:rsidRPr="00163004">
        <w:rPr>
          <w:rFonts w:ascii="Times New Roman" w:hAnsi="Times New Roman" w:cs="Times New Roman"/>
          <w:i/>
          <w:sz w:val="24"/>
          <w:szCs w:val="24"/>
        </w:rPr>
        <w:t>Journal of Business Ethics</w:t>
      </w:r>
      <w:r w:rsidRPr="00163004">
        <w:rPr>
          <w:rFonts w:ascii="Times New Roman" w:hAnsi="Times New Roman" w:cs="Times New Roman"/>
          <w:sz w:val="24"/>
          <w:szCs w:val="24"/>
        </w:rPr>
        <w:t>, Vol. 47, No. 2, Hal. 133-145.</w:t>
      </w:r>
    </w:p>
    <w:p w:rsidR="00F85C47" w:rsidRPr="00163004" w:rsidRDefault="00F85C47" w:rsidP="00163004">
      <w:pPr>
        <w:autoSpaceDE w:val="0"/>
        <w:autoSpaceDN w:val="0"/>
        <w:adjustRightInd w:val="0"/>
        <w:spacing w:after="0" w:line="240" w:lineRule="auto"/>
        <w:ind w:left="720" w:hanging="720"/>
        <w:jc w:val="both"/>
        <w:rPr>
          <w:rFonts w:ascii="Times New Roman" w:hAnsi="Times New Roman" w:cs="Times New Roman"/>
          <w:bCs/>
          <w:sz w:val="24"/>
          <w:szCs w:val="24"/>
        </w:rPr>
      </w:pPr>
      <w:r w:rsidRPr="00163004">
        <w:rPr>
          <w:rFonts w:ascii="Times New Roman" w:hAnsi="Times New Roman" w:cs="Times New Roman"/>
          <w:sz w:val="24"/>
          <w:szCs w:val="24"/>
        </w:rPr>
        <w:t xml:space="preserve">Darjoko F. J and E. Nahartyo. 2016. </w:t>
      </w:r>
      <w:r w:rsidRPr="00163004">
        <w:rPr>
          <w:rFonts w:ascii="Times New Roman" w:hAnsi="Times New Roman" w:cs="Times New Roman"/>
          <w:bCs/>
          <w:sz w:val="24"/>
          <w:szCs w:val="24"/>
        </w:rPr>
        <w:t xml:space="preserve">Efek Tipe Kecurangan dan Anonimitas terhadap Keputusan Investigasi atas Tuduhan </w:t>
      </w:r>
      <w:r w:rsidRPr="00163004">
        <w:rPr>
          <w:rFonts w:ascii="Times New Roman" w:hAnsi="Times New Roman" w:cs="Times New Roman"/>
          <w:bCs/>
          <w:i/>
          <w:iCs/>
          <w:sz w:val="24"/>
          <w:szCs w:val="24"/>
        </w:rPr>
        <w:t xml:space="preserve">Whistleblowing </w:t>
      </w:r>
      <w:r w:rsidRPr="00163004">
        <w:rPr>
          <w:rFonts w:ascii="Times New Roman" w:hAnsi="Times New Roman" w:cs="Times New Roman"/>
          <w:bCs/>
          <w:sz w:val="24"/>
          <w:szCs w:val="24"/>
        </w:rPr>
        <w:t xml:space="preserve">oleh Auditor Internal. Proceeding National Accounting Symposium XVIII, Bandar Lampung. </w:t>
      </w:r>
    </w:p>
    <w:p w:rsidR="00F85C47" w:rsidRPr="00163004" w:rsidRDefault="00F85C47" w:rsidP="00163004">
      <w:pPr>
        <w:autoSpaceDE w:val="0"/>
        <w:autoSpaceDN w:val="0"/>
        <w:adjustRightInd w:val="0"/>
        <w:spacing w:after="0" w:line="240" w:lineRule="auto"/>
        <w:ind w:left="720" w:hanging="720"/>
        <w:jc w:val="both"/>
        <w:rPr>
          <w:rFonts w:ascii="Times New Roman" w:hAnsi="Times New Roman" w:cs="Times New Roman"/>
          <w:bCs/>
          <w:i/>
          <w:iCs/>
          <w:sz w:val="24"/>
          <w:szCs w:val="24"/>
        </w:rPr>
      </w:pPr>
    </w:p>
    <w:p w:rsidR="00F85C47" w:rsidRPr="00163004" w:rsidRDefault="00F85C47" w:rsidP="00163004">
      <w:pPr>
        <w:spacing w:line="240" w:lineRule="auto"/>
        <w:ind w:left="720" w:hanging="720"/>
        <w:jc w:val="both"/>
        <w:rPr>
          <w:rFonts w:ascii="Times New Roman" w:hAnsi="Times New Roman" w:cs="Times New Roman"/>
          <w:sz w:val="24"/>
          <w:szCs w:val="24"/>
        </w:rPr>
      </w:pPr>
      <w:r w:rsidRPr="00163004">
        <w:rPr>
          <w:rFonts w:ascii="Times New Roman" w:hAnsi="Times New Roman" w:cs="Times New Roman"/>
          <w:sz w:val="24"/>
          <w:szCs w:val="24"/>
        </w:rPr>
        <w:t xml:space="preserve">Diani, R.C and I. M Narsa. 2017. Moral Reasoning Level and Role Conflict: Experimental Study for Whistleblowing Behavior Model of Internal Government Auditor. Tata Kelola dan Akuntabilitas Keuangan Negara (3): 131-149.  </w:t>
      </w:r>
    </w:p>
    <w:p w:rsidR="00F85C47" w:rsidRPr="00163004" w:rsidRDefault="00F85C47" w:rsidP="00163004">
      <w:pPr>
        <w:tabs>
          <w:tab w:val="left" w:pos="720"/>
        </w:tabs>
        <w:spacing w:line="240" w:lineRule="auto"/>
        <w:ind w:left="720" w:hanging="720"/>
        <w:jc w:val="both"/>
        <w:rPr>
          <w:rFonts w:ascii="Times New Roman" w:hAnsi="Times New Roman" w:cs="Times New Roman"/>
          <w:sz w:val="24"/>
          <w:szCs w:val="24"/>
        </w:rPr>
      </w:pPr>
      <w:r w:rsidRPr="00163004">
        <w:rPr>
          <w:rFonts w:ascii="Times New Roman" w:hAnsi="Times New Roman" w:cs="Times New Roman"/>
          <w:sz w:val="24"/>
          <w:szCs w:val="24"/>
        </w:rPr>
        <w:t xml:space="preserve">Ghost, Dipanker &amp; Terry L. Crain. 1996. Experimental Investigation of Ethical Standards and Perceived Probability of Audit on Intertional Noncompliance. </w:t>
      </w:r>
      <w:r w:rsidRPr="00163004">
        <w:rPr>
          <w:rFonts w:ascii="Times New Roman" w:hAnsi="Times New Roman" w:cs="Times New Roman"/>
          <w:i/>
          <w:sz w:val="24"/>
          <w:szCs w:val="24"/>
        </w:rPr>
        <w:t xml:space="preserve">Behavioral Research in Accounting, </w:t>
      </w:r>
      <w:r w:rsidRPr="00163004">
        <w:rPr>
          <w:rFonts w:ascii="Times New Roman" w:hAnsi="Times New Roman" w:cs="Times New Roman"/>
          <w:sz w:val="24"/>
          <w:szCs w:val="24"/>
        </w:rPr>
        <w:t>Vol 8 Supplement.</w:t>
      </w:r>
    </w:p>
    <w:p w:rsidR="00F85C47" w:rsidRPr="00163004" w:rsidRDefault="00F85C47" w:rsidP="00163004">
      <w:pPr>
        <w:autoSpaceDE w:val="0"/>
        <w:autoSpaceDN w:val="0"/>
        <w:adjustRightInd w:val="0"/>
        <w:spacing w:after="0" w:line="240" w:lineRule="auto"/>
        <w:ind w:left="720" w:hanging="720"/>
        <w:jc w:val="both"/>
        <w:rPr>
          <w:rFonts w:ascii="Times New Roman" w:hAnsi="Times New Roman" w:cs="Times New Roman"/>
          <w:bCs/>
          <w:i/>
          <w:iCs/>
          <w:sz w:val="24"/>
          <w:szCs w:val="24"/>
        </w:rPr>
      </w:pPr>
      <w:r w:rsidRPr="00163004">
        <w:rPr>
          <w:rFonts w:ascii="Times New Roman" w:hAnsi="Times New Roman" w:cs="Times New Roman"/>
          <w:sz w:val="24"/>
          <w:szCs w:val="24"/>
        </w:rPr>
        <w:t>Liyanarachchi G and C. Newdick. 2009. The impact of moral reasoning and retaliation on whistleblowing: New Zealand Evidence. Journal of Business Ethics (89): 37-57.</w:t>
      </w:r>
    </w:p>
    <w:p w:rsidR="00F85C47" w:rsidRPr="00163004" w:rsidRDefault="00F85C47" w:rsidP="00163004">
      <w:pPr>
        <w:autoSpaceDE w:val="0"/>
        <w:autoSpaceDN w:val="0"/>
        <w:adjustRightInd w:val="0"/>
        <w:spacing w:after="0" w:line="240" w:lineRule="auto"/>
        <w:ind w:left="720" w:hanging="720"/>
        <w:jc w:val="both"/>
        <w:rPr>
          <w:rFonts w:ascii="Times New Roman" w:hAnsi="Times New Roman" w:cs="Times New Roman"/>
          <w:bCs/>
          <w:i/>
          <w:iCs/>
          <w:sz w:val="24"/>
          <w:szCs w:val="24"/>
        </w:rPr>
      </w:pPr>
    </w:p>
    <w:p w:rsidR="00F85C47" w:rsidRPr="00163004" w:rsidRDefault="00F85C47" w:rsidP="00163004">
      <w:pPr>
        <w:autoSpaceDE w:val="0"/>
        <w:autoSpaceDN w:val="0"/>
        <w:adjustRightInd w:val="0"/>
        <w:spacing w:after="0" w:line="240" w:lineRule="auto"/>
        <w:ind w:left="720" w:hanging="720"/>
        <w:jc w:val="both"/>
        <w:rPr>
          <w:rFonts w:ascii="Times New Roman" w:hAnsi="Times New Roman" w:cs="Times New Roman"/>
          <w:sz w:val="24"/>
          <w:szCs w:val="24"/>
        </w:rPr>
      </w:pPr>
      <w:r w:rsidRPr="00163004">
        <w:rPr>
          <w:rFonts w:ascii="Times New Roman" w:hAnsi="Times New Roman" w:cs="Times New Roman"/>
          <w:sz w:val="24"/>
          <w:szCs w:val="24"/>
        </w:rPr>
        <w:lastRenderedPageBreak/>
        <w:t>Mar</w:t>
      </w:r>
      <w:r w:rsidR="003E0F91">
        <w:rPr>
          <w:rFonts w:ascii="Times New Roman" w:hAnsi="Times New Roman" w:cs="Times New Roman"/>
          <w:sz w:val="24"/>
          <w:szCs w:val="24"/>
        </w:rPr>
        <w:t>oney, J. J., &amp; McDevitt, R. E. 2008</w:t>
      </w:r>
      <w:r w:rsidRPr="00163004">
        <w:rPr>
          <w:rFonts w:ascii="Times New Roman" w:hAnsi="Times New Roman" w:cs="Times New Roman"/>
          <w:sz w:val="24"/>
          <w:szCs w:val="24"/>
        </w:rPr>
        <w:t xml:space="preserve">. The effects of moral reasoning on financial reporting decisions in a post SarbanesOxley environment. </w:t>
      </w:r>
      <w:r w:rsidRPr="00163004">
        <w:rPr>
          <w:rFonts w:ascii="Times New Roman" w:hAnsi="Times New Roman" w:cs="Times New Roman"/>
          <w:i/>
          <w:iCs/>
          <w:sz w:val="24"/>
          <w:szCs w:val="24"/>
        </w:rPr>
        <w:t>Behavioral Research in Accounting</w:t>
      </w:r>
      <w:r w:rsidRPr="00163004">
        <w:rPr>
          <w:rFonts w:ascii="Times New Roman" w:hAnsi="Times New Roman" w:cs="Times New Roman"/>
          <w:sz w:val="24"/>
          <w:szCs w:val="24"/>
        </w:rPr>
        <w:t>, 20(2), 89-110.</w:t>
      </w:r>
    </w:p>
    <w:p w:rsidR="00F85C47" w:rsidRPr="00163004" w:rsidRDefault="00F85C47" w:rsidP="00163004">
      <w:pPr>
        <w:autoSpaceDE w:val="0"/>
        <w:autoSpaceDN w:val="0"/>
        <w:adjustRightInd w:val="0"/>
        <w:spacing w:after="0" w:line="240" w:lineRule="auto"/>
        <w:ind w:left="720" w:hanging="720"/>
        <w:jc w:val="both"/>
        <w:rPr>
          <w:rFonts w:ascii="Times New Roman" w:hAnsi="Times New Roman" w:cs="Times New Roman"/>
          <w:sz w:val="24"/>
          <w:szCs w:val="24"/>
        </w:rPr>
      </w:pPr>
    </w:p>
    <w:p w:rsidR="00F85C47" w:rsidRPr="00163004" w:rsidRDefault="00F85C47" w:rsidP="00163004">
      <w:pPr>
        <w:autoSpaceDE w:val="0"/>
        <w:autoSpaceDN w:val="0"/>
        <w:adjustRightInd w:val="0"/>
        <w:spacing w:after="0" w:line="240" w:lineRule="auto"/>
        <w:ind w:left="720" w:hanging="720"/>
        <w:jc w:val="both"/>
        <w:rPr>
          <w:rFonts w:ascii="Times New Roman" w:hAnsi="Times New Roman" w:cs="Times New Roman"/>
          <w:sz w:val="24"/>
          <w:szCs w:val="24"/>
        </w:rPr>
      </w:pPr>
      <w:r w:rsidRPr="00163004">
        <w:rPr>
          <w:rFonts w:ascii="Times New Roman" w:hAnsi="Times New Roman" w:cs="Times New Roman"/>
          <w:sz w:val="24"/>
          <w:szCs w:val="24"/>
        </w:rPr>
        <w:t xml:space="preserve">Near, J. P. and M. P. Miceli. 1985. Organizational Dissidence: The Case of Whistle-Blowing. Journal of Business Ethics 4, 1–16. </w:t>
      </w:r>
    </w:p>
    <w:p w:rsidR="00F85C47" w:rsidRPr="00163004" w:rsidRDefault="00F85C47" w:rsidP="00163004">
      <w:pPr>
        <w:autoSpaceDE w:val="0"/>
        <w:autoSpaceDN w:val="0"/>
        <w:adjustRightInd w:val="0"/>
        <w:spacing w:after="0" w:line="240" w:lineRule="auto"/>
        <w:ind w:left="720" w:hanging="720"/>
        <w:jc w:val="both"/>
        <w:rPr>
          <w:rFonts w:ascii="Times New Roman" w:hAnsi="Times New Roman" w:cs="Times New Roman"/>
          <w:sz w:val="24"/>
          <w:szCs w:val="24"/>
        </w:rPr>
      </w:pPr>
    </w:p>
    <w:p w:rsidR="00F85C47" w:rsidRPr="00163004" w:rsidRDefault="00F85C47" w:rsidP="00163004">
      <w:pPr>
        <w:autoSpaceDE w:val="0"/>
        <w:autoSpaceDN w:val="0"/>
        <w:adjustRightInd w:val="0"/>
        <w:spacing w:after="0" w:line="240" w:lineRule="auto"/>
        <w:ind w:left="720" w:hanging="720"/>
        <w:jc w:val="both"/>
        <w:rPr>
          <w:rFonts w:ascii="Times New Roman" w:hAnsi="Times New Roman" w:cs="Times New Roman"/>
          <w:bCs/>
          <w:i/>
          <w:iCs/>
          <w:sz w:val="24"/>
          <w:szCs w:val="24"/>
        </w:rPr>
      </w:pPr>
      <w:r w:rsidRPr="00163004">
        <w:rPr>
          <w:rFonts w:ascii="Times New Roman" w:hAnsi="Times New Roman" w:cs="Times New Roman"/>
          <w:sz w:val="24"/>
          <w:szCs w:val="24"/>
        </w:rPr>
        <w:t xml:space="preserve">Otoritas Jasa Keuangan (OJK). 2014. Roadmap Tata Kelola Perusahaan Indonesia. </w:t>
      </w:r>
      <w:hyperlink r:id="rId4" w:history="1">
        <w:r w:rsidRPr="00163004">
          <w:rPr>
            <w:rStyle w:val="Hyperlink"/>
            <w:rFonts w:ascii="Times New Roman" w:hAnsi="Times New Roman" w:cs="Times New Roman"/>
            <w:color w:val="auto"/>
            <w:sz w:val="24"/>
            <w:szCs w:val="24"/>
          </w:rPr>
          <w:t>http://www.ojk.go.id</w:t>
        </w:r>
      </w:hyperlink>
    </w:p>
    <w:p w:rsidR="00F85C47" w:rsidRPr="00163004" w:rsidRDefault="00F85C47" w:rsidP="00163004">
      <w:pPr>
        <w:pStyle w:val="EndNoteBibliography"/>
        <w:spacing w:before="120"/>
        <w:ind w:left="720" w:hanging="720"/>
        <w:rPr>
          <w:szCs w:val="24"/>
        </w:rPr>
      </w:pPr>
      <w:r w:rsidRPr="00163004">
        <w:rPr>
          <w:szCs w:val="24"/>
        </w:rPr>
        <w:t xml:space="preserve">Ponemon, Lawrence A. 1994. "Whistle-blowing as an Internal Control Mechanism-Individual dan Organizational Considerations." </w:t>
      </w:r>
      <w:r w:rsidRPr="00163004">
        <w:rPr>
          <w:i/>
          <w:szCs w:val="24"/>
        </w:rPr>
        <w:t>Auditing: A Journal of Practice &amp; Theory</w:t>
      </w:r>
      <w:r w:rsidRPr="00163004">
        <w:rPr>
          <w:szCs w:val="24"/>
        </w:rPr>
        <w:t xml:space="preserve"> 13 (2):118-130.</w:t>
      </w:r>
    </w:p>
    <w:p w:rsidR="00F85C47" w:rsidRPr="00163004" w:rsidRDefault="00F85C47" w:rsidP="00163004">
      <w:pPr>
        <w:autoSpaceDE w:val="0"/>
        <w:autoSpaceDN w:val="0"/>
        <w:adjustRightInd w:val="0"/>
        <w:spacing w:after="0" w:line="240" w:lineRule="auto"/>
        <w:ind w:left="720" w:hanging="720"/>
        <w:jc w:val="both"/>
        <w:rPr>
          <w:rFonts w:ascii="Times New Roman" w:hAnsi="Times New Roman" w:cs="Times New Roman"/>
          <w:sz w:val="24"/>
          <w:szCs w:val="24"/>
        </w:rPr>
      </w:pPr>
      <w:r w:rsidRPr="00163004">
        <w:rPr>
          <w:rFonts w:ascii="Times New Roman" w:hAnsi="Times New Roman" w:cs="Times New Roman"/>
          <w:sz w:val="24"/>
          <w:szCs w:val="24"/>
        </w:rPr>
        <w:t>Rehg, M. T., M. P. Miceli, J. P. Near, and J. R. Van Scotter. 2008. Antecedents and outcomes of retaliation against whistleblowers: Gender differences and power relationships. Organization Science 19 (2): 221–240.</w:t>
      </w:r>
    </w:p>
    <w:p w:rsidR="00F85C47" w:rsidRPr="00163004" w:rsidRDefault="00F85C47" w:rsidP="00163004">
      <w:pPr>
        <w:autoSpaceDE w:val="0"/>
        <w:autoSpaceDN w:val="0"/>
        <w:adjustRightInd w:val="0"/>
        <w:spacing w:after="0" w:line="240" w:lineRule="auto"/>
        <w:ind w:left="720" w:hanging="720"/>
        <w:jc w:val="both"/>
        <w:rPr>
          <w:rFonts w:ascii="Times New Roman" w:hAnsi="Times New Roman" w:cs="Times New Roman"/>
          <w:sz w:val="24"/>
          <w:szCs w:val="24"/>
        </w:rPr>
      </w:pPr>
    </w:p>
    <w:p w:rsidR="00F85C47" w:rsidRPr="00163004" w:rsidRDefault="009A3D32" w:rsidP="00163004">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Rest, J. R. 1979</w:t>
      </w:r>
      <w:r w:rsidR="00F85C47" w:rsidRPr="00163004">
        <w:rPr>
          <w:rFonts w:ascii="Times New Roman" w:hAnsi="Times New Roman" w:cs="Times New Roman"/>
          <w:sz w:val="24"/>
          <w:szCs w:val="24"/>
        </w:rPr>
        <w:t xml:space="preserve">. </w:t>
      </w:r>
      <w:r w:rsidR="00F85C47" w:rsidRPr="00163004">
        <w:rPr>
          <w:rFonts w:ascii="Times New Roman" w:hAnsi="Times New Roman" w:cs="Times New Roman"/>
          <w:i/>
          <w:iCs/>
          <w:sz w:val="24"/>
          <w:szCs w:val="24"/>
        </w:rPr>
        <w:t>Revised manual for the Defining Issues Test (DIT): An objective test for moral judgment development</w:t>
      </w:r>
      <w:r w:rsidR="00F85C47" w:rsidRPr="00163004">
        <w:rPr>
          <w:rFonts w:ascii="Times New Roman" w:hAnsi="Times New Roman" w:cs="Times New Roman"/>
          <w:sz w:val="24"/>
          <w:szCs w:val="24"/>
        </w:rPr>
        <w:t>. Minneapolis, Minn.: Minnesota Moral Research Projects</w:t>
      </w:r>
    </w:p>
    <w:p w:rsidR="00F85C47" w:rsidRPr="00163004" w:rsidRDefault="002E28CE" w:rsidP="00163004">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Rest, J. 1983. </w:t>
      </w:r>
      <w:r w:rsidR="00F85C47" w:rsidRPr="00163004">
        <w:rPr>
          <w:rFonts w:ascii="Times New Roman" w:hAnsi="Times New Roman" w:cs="Times New Roman"/>
          <w:sz w:val="24"/>
          <w:szCs w:val="24"/>
        </w:rPr>
        <w:t>Morality, in P. H. Mussen (ed.), Handbook of Child Psychology (Vol. III edited by J. Flavell and E. Markman) (Wiley, New York).</w:t>
      </w:r>
    </w:p>
    <w:p w:rsidR="00F85C47" w:rsidRPr="00163004" w:rsidRDefault="00F85C47" w:rsidP="00163004">
      <w:pPr>
        <w:autoSpaceDE w:val="0"/>
        <w:autoSpaceDN w:val="0"/>
        <w:adjustRightInd w:val="0"/>
        <w:spacing w:after="0" w:line="240" w:lineRule="auto"/>
        <w:ind w:left="720" w:hanging="720"/>
        <w:jc w:val="both"/>
        <w:rPr>
          <w:rFonts w:ascii="Times New Roman" w:hAnsi="Times New Roman" w:cs="Times New Roman"/>
          <w:sz w:val="24"/>
          <w:szCs w:val="24"/>
        </w:rPr>
      </w:pPr>
    </w:p>
    <w:p w:rsidR="00F85C47" w:rsidRPr="00163004" w:rsidRDefault="00F85C47" w:rsidP="00163004">
      <w:pPr>
        <w:autoSpaceDE w:val="0"/>
        <w:autoSpaceDN w:val="0"/>
        <w:adjustRightInd w:val="0"/>
        <w:spacing w:after="0" w:line="240" w:lineRule="auto"/>
        <w:ind w:left="720" w:hanging="720"/>
        <w:jc w:val="both"/>
        <w:rPr>
          <w:rFonts w:ascii="Times New Roman" w:hAnsi="Times New Roman" w:cs="Times New Roman"/>
          <w:sz w:val="24"/>
          <w:szCs w:val="24"/>
        </w:rPr>
      </w:pPr>
      <w:r w:rsidRPr="00163004">
        <w:rPr>
          <w:rFonts w:ascii="Times New Roman" w:hAnsi="Times New Roman" w:cs="Times New Roman"/>
          <w:sz w:val="24"/>
          <w:szCs w:val="24"/>
        </w:rPr>
        <w:t xml:space="preserve">Rocha, E. and B. H. Kleiner: 2005, ‘To Blow or Not to Blow the Whistle? That is the Question’, Management Research News 28(11/12), 80–87. </w:t>
      </w:r>
    </w:p>
    <w:p w:rsidR="00F85C47" w:rsidRPr="00163004" w:rsidRDefault="00F85C47" w:rsidP="00163004">
      <w:pPr>
        <w:autoSpaceDE w:val="0"/>
        <w:autoSpaceDN w:val="0"/>
        <w:adjustRightInd w:val="0"/>
        <w:spacing w:after="0" w:line="240" w:lineRule="auto"/>
        <w:ind w:left="720" w:hanging="720"/>
        <w:jc w:val="both"/>
        <w:rPr>
          <w:rFonts w:ascii="Times New Roman" w:hAnsi="Times New Roman" w:cs="Times New Roman"/>
          <w:sz w:val="24"/>
          <w:szCs w:val="24"/>
        </w:rPr>
      </w:pPr>
    </w:p>
    <w:p w:rsidR="00F85C47" w:rsidRPr="00163004" w:rsidRDefault="00F85C47" w:rsidP="00163004">
      <w:pPr>
        <w:autoSpaceDE w:val="0"/>
        <w:autoSpaceDN w:val="0"/>
        <w:adjustRightInd w:val="0"/>
        <w:spacing w:after="0" w:line="240" w:lineRule="auto"/>
        <w:ind w:left="709" w:hanging="709"/>
        <w:jc w:val="both"/>
        <w:rPr>
          <w:rFonts w:ascii="Times New Roman" w:hAnsi="Times New Roman" w:cs="Times New Roman"/>
          <w:sz w:val="24"/>
          <w:szCs w:val="24"/>
        </w:rPr>
      </w:pPr>
      <w:r w:rsidRPr="00163004">
        <w:rPr>
          <w:rFonts w:ascii="Times New Roman" w:hAnsi="Times New Roman" w:cs="Times New Roman"/>
          <w:sz w:val="24"/>
          <w:szCs w:val="24"/>
        </w:rPr>
        <w:t xml:space="preserve">Setyawati, Intan., Ardiyani, Komala &amp; Ragil, Catur Sutrisno. 2015. Faktor-faktor yang mempengaruhi niat untuk melakukan whistleblowing internal (the factors influencing internal whistleblowing intentions). </w:t>
      </w:r>
      <w:r w:rsidRPr="00163004">
        <w:rPr>
          <w:rFonts w:ascii="Times New Roman" w:hAnsi="Times New Roman" w:cs="Times New Roman"/>
          <w:i/>
          <w:iCs/>
          <w:sz w:val="24"/>
          <w:szCs w:val="24"/>
        </w:rPr>
        <w:t>Jurnal Ekonomi dan</w:t>
      </w:r>
      <w:r w:rsidRPr="00163004">
        <w:rPr>
          <w:rFonts w:ascii="Times New Roman" w:hAnsi="Times New Roman" w:cs="Times New Roman"/>
          <w:sz w:val="24"/>
          <w:szCs w:val="24"/>
        </w:rPr>
        <w:t xml:space="preserve"> </w:t>
      </w:r>
      <w:r w:rsidRPr="00163004">
        <w:rPr>
          <w:rFonts w:ascii="Times New Roman" w:hAnsi="Times New Roman" w:cs="Times New Roman"/>
          <w:i/>
          <w:iCs/>
          <w:sz w:val="24"/>
          <w:szCs w:val="24"/>
        </w:rPr>
        <w:t>Bisnis.</w:t>
      </w:r>
      <w:r w:rsidRPr="00163004">
        <w:rPr>
          <w:rFonts w:ascii="Times New Roman" w:hAnsi="Times New Roman" w:cs="Times New Roman"/>
          <w:sz w:val="24"/>
          <w:szCs w:val="24"/>
        </w:rPr>
        <w:t>17(2)</w:t>
      </w:r>
      <w:r w:rsidR="00CE48CA">
        <w:rPr>
          <w:rFonts w:ascii="Times New Roman" w:hAnsi="Times New Roman" w:cs="Times New Roman"/>
          <w:sz w:val="24"/>
          <w:szCs w:val="24"/>
        </w:rPr>
        <w:t>.</w:t>
      </w:r>
    </w:p>
    <w:p w:rsidR="00F85C47" w:rsidRPr="00163004" w:rsidRDefault="00F85C47" w:rsidP="00163004">
      <w:pPr>
        <w:autoSpaceDE w:val="0"/>
        <w:autoSpaceDN w:val="0"/>
        <w:adjustRightInd w:val="0"/>
        <w:spacing w:after="0" w:line="240" w:lineRule="auto"/>
        <w:ind w:left="709" w:hanging="709"/>
        <w:jc w:val="both"/>
        <w:rPr>
          <w:rFonts w:ascii="Times New Roman" w:hAnsi="Times New Roman" w:cs="Times New Roman"/>
          <w:sz w:val="24"/>
          <w:szCs w:val="24"/>
        </w:rPr>
      </w:pPr>
    </w:p>
    <w:p w:rsidR="00F85C47" w:rsidRPr="00163004" w:rsidRDefault="00F85C47" w:rsidP="00163004">
      <w:pPr>
        <w:autoSpaceDE w:val="0"/>
        <w:autoSpaceDN w:val="0"/>
        <w:adjustRightInd w:val="0"/>
        <w:spacing w:after="0" w:line="240" w:lineRule="auto"/>
        <w:ind w:left="720" w:hanging="720"/>
        <w:jc w:val="both"/>
        <w:rPr>
          <w:rFonts w:ascii="Times New Roman" w:hAnsi="Times New Roman" w:cs="Times New Roman"/>
          <w:sz w:val="24"/>
          <w:szCs w:val="24"/>
        </w:rPr>
      </w:pPr>
      <w:r w:rsidRPr="00163004">
        <w:rPr>
          <w:rFonts w:ascii="Times New Roman" w:hAnsi="Times New Roman" w:cs="Times New Roman"/>
          <w:sz w:val="24"/>
          <w:szCs w:val="24"/>
        </w:rPr>
        <w:t>Stedham, Y., J. H. Yamamura, and R. I. Beekun. 2007. Gender differences in business ethics: Justice and relativist perspectives. Business Ethics: A European Review 16: 163–174</w:t>
      </w:r>
    </w:p>
    <w:p w:rsidR="00F85C47" w:rsidRPr="00163004" w:rsidRDefault="00F85C47" w:rsidP="00163004">
      <w:pPr>
        <w:autoSpaceDE w:val="0"/>
        <w:autoSpaceDN w:val="0"/>
        <w:adjustRightInd w:val="0"/>
        <w:spacing w:after="0" w:line="240" w:lineRule="auto"/>
        <w:ind w:left="720" w:hanging="720"/>
        <w:jc w:val="both"/>
        <w:rPr>
          <w:rFonts w:ascii="Times New Roman" w:hAnsi="Times New Roman" w:cs="Times New Roman"/>
          <w:sz w:val="24"/>
          <w:szCs w:val="24"/>
        </w:rPr>
      </w:pPr>
    </w:p>
    <w:p w:rsidR="00F85C47" w:rsidRPr="00163004" w:rsidRDefault="00F85C47" w:rsidP="00163004">
      <w:pPr>
        <w:spacing w:line="240" w:lineRule="auto"/>
        <w:ind w:left="720" w:hanging="720"/>
        <w:jc w:val="both"/>
        <w:rPr>
          <w:rFonts w:ascii="Times New Roman" w:hAnsi="Times New Roman" w:cs="Times New Roman"/>
          <w:sz w:val="24"/>
          <w:szCs w:val="24"/>
        </w:rPr>
      </w:pPr>
      <w:r w:rsidRPr="00163004">
        <w:rPr>
          <w:rFonts w:ascii="Times New Roman" w:hAnsi="Times New Roman" w:cs="Times New Roman"/>
          <w:sz w:val="24"/>
          <w:szCs w:val="24"/>
        </w:rPr>
        <w:t xml:space="preserve">Taylor E. Z and M. B. Curtis. 2013. Whistleblowing in Audit Firm: Organizational Response and Power Distance. Behavioral Research in Accounting 25 (2): 21-43. </w:t>
      </w:r>
    </w:p>
    <w:p w:rsidR="00F85C47" w:rsidRPr="00163004" w:rsidRDefault="00F85C47" w:rsidP="00163004">
      <w:pPr>
        <w:pStyle w:val="EndNoteBibliography"/>
        <w:spacing w:before="120"/>
        <w:ind w:left="720" w:hanging="720"/>
        <w:rPr>
          <w:szCs w:val="24"/>
          <w:lang w:val="id-ID"/>
        </w:rPr>
      </w:pPr>
      <w:r w:rsidRPr="00163004">
        <w:rPr>
          <w:szCs w:val="24"/>
        </w:rPr>
        <w:t xml:space="preserve">Welton, R. E., Lagrone, R. M., &amp; Davis, J. R. (1994). Promoting the moral development of accounting graduate students. </w:t>
      </w:r>
      <w:r w:rsidRPr="00163004">
        <w:rPr>
          <w:i/>
          <w:iCs/>
          <w:szCs w:val="24"/>
        </w:rPr>
        <w:t xml:space="preserve">Accounting Education Journal, </w:t>
      </w:r>
      <w:r w:rsidRPr="00163004">
        <w:rPr>
          <w:szCs w:val="24"/>
        </w:rPr>
        <w:t xml:space="preserve">3(1), 35-50. </w:t>
      </w:r>
    </w:p>
    <w:p w:rsidR="00F85C47" w:rsidRPr="00163004" w:rsidRDefault="00A946FE" w:rsidP="00163004">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Wilopo. 2006</w:t>
      </w:r>
      <w:r w:rsidR="00F85C47" w:rsidRPr="00163004">
        <w:rPr>
          <w:rFonts w:ascii="Times New Roman" w:hAnsi="Times New Roman" w:cs="Times New Roman"/>
          <w:sz w:val="24"/>
          <w:szCs w:val="24"/>
        </w:rPr>
        <w:t xml:space="preserve">. Analisis faktor-faktor yang berpengaruh terhadap kecenderungan kecurangan akuntansi: Studi pada perusahaan publik dan Badan Usaha Milik Negara (BUMN) di Indonesia. </w:t>
      </w:r>
      <w:r w:rsidR="00F85C47" w:rsidRPr="00163004">
        <w:rPr>
          <w:rFonts w:ascii="Times New Roman" w:hAnsi="Times New Roman" w:cs="Times New Roman"/>
          <w:i/>
          <w:iCs/>
          <w:sz w:val="24"/>
          <w:szCs w:val="24"/>
        </w:rPr>
        <w:t>The Indonesian Journal of Accounting Research</w:t>
      </w:r>
      <w:r w:rsidR="00F85C47" w:rsidRPr="00163004">
        <w:rPr>
          <w:rFonts w:ascii="Times New Roman" w:hAnsi="Times New Roman" w:cs="Times New Roman"/>
          <w:sz w:val="24"/>
          <w:szCs w:val="24"/>
        </w:rPr>
        <w:t xml:space="preserve">, 9(3), 346-366 </w:t>
      </w:r>
    </w:p>
    <w:p w:rsidR="009277E5" w:rsidRPr="00163004" w:rsidRDefault="009277E5" w:rsidP="00163004">
      <w:pPr>
        <w:jc w:val="both"/>
        <w:rPr>
          <w:rFonts w:ascii="Times New Roman" w:hAnsi="Times New Roman" w:cs="Times New Roman"/>
          <w:sz w:val="24"/>
          <w:szCs w:val="24"/>
        </w:rPr>
      </w:pPr>
    </w:p>
    <w:sectPr w:rsidR="009277E5" w:rsidRPr="00163004" w:rsidSect="007027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277E5"/>
    <w:rsid w:val="00001B69"/>
    <w:rsid w:val="00003EB3"/>
    <w:rsid w:val="000060D2"/>
    <w:rsid w:val="00026C49"/>
    <w:rsid w:val="00042965"/>
    <w:rsid w:val="000454B0"/>
    <w:rsid w:val="000578B0"/>
    <w:rsid w:val="00081855"/>
    <w:rsid w:val="00097AC5"/>
    <w:rsid w:val="000A7EC3"/>
    <w:rsid w:val="000E54B8"/>
    <w:rsid w:val="000E5819"/>
    <w:rsid w:val="00101687"/>
    <w:rsid w:val="00113AEE"/>
    <w:rsid w:val="00135345"/>
    <w:rsid w:val="00136597"/>
    <w:rsid w:val="00163004"/>
    <w:rsid w:val="0018508B"/>
    <w:rsid w:val="00187328"/>
    <w:rsid w:val="001876ED"/>
    <w:rsid w:val="00193B74"/>
    <w:rsid w:val="00196BE6"/>
    <w:rsid w:val="001A1725"/>
    <w:rsid w:val="001A292F"/>
    <w:rsid w:val="001B0315"/>
    <w:rsid w:val="001D0434"/>
    <w:rsid w:val="001E07E5"/>
    <w:rsid w:val="001F0A1E"/>
    <w:rsid w:val="00200312"/>
    <w:rsid w:val="00216C99"/>
    <w:rsid w:val="002240CB"/>
    <w:rsid w:val="00226020"/>
    <w:rsid w:val="00237162"/>
    <w:rsid w:val="00237393"/>
    <w:rsid w:val="00245B9D"/>
    <w:rsid w:val="00262537"/>
    <w:rsid w:val="00285FC0"/>
    <w:rsid w:val="002C3E41"/>
    <w:rsid w:val="002E28CE"/>
    <w:rsid w:val="00302E22"/>
    <w:rsid w:val="00307611"/>
    <w:rsid w:val="00312F57"/>
    <w:rsid w:val="003276B3"/>
    <w:rsid w:val="0035201E"/>
    <w:rsid w:val="003A7A08"/>
    <w:rsid w:val="003D6F16"/>
    <w:rsid w:val="003E0F91"/>
    <w:rsid w:val="003E3EDD"/>
    <w:rsid w:val="003E6F2E"/>
    <w:rsid w:val="004125C4"/>
    <w:rsid w:val="00415045"/>
    <w:rsid w:val="004213BF"/>
    <w:rsid w:val="00423D85"/>
    <w:rsid w:val="00432837"/>
    <w:rsid w:val="00446474"/>
    <w:rsid w:val="0045444B"/>
    <w:rsid w:val="00455C71"/>
    <w:rsid w:val="00465515"/>
    <w:rsid w:val="004719B8"/>
    <w:rsid w:val="00491A00"/>
    <w:rsid w:val="004931E6"/>
    <w:rsid w:val="00494351"/>
    <w:rsid w:val="00496589"/>
    <w:rsid w:val="004A109D"/>
    <w:rsid w:val="004A17DF"/>
    <w:rsid w:val="004B280E"/>
    <w:rsid w:val="004C7AF0"/>
    <w:rsid w:val="004D21C1"/>
    <w:rsid w:val="004D4E83"/>
    <w:rsid w:val="004D6C2C"/>
    <w:rsid w:val="004E0890"/>
    <w:rsid w:val="004F692F"/>
    <w:rsid w:val="0051566B"/>
    <w:rsid w:val="00526529"/>
    <w:rsid w:val="005301A4"/>
    <w:rsid w:val="00543742"/>
    <w:rsid w:val="0056724B"/>
    <w:rsid w:val="0056783C"/>
    <w:rsid w:val="00570E3C"/>
    <w:rsid w:val="00576648"/>
    <w:rsid w:val="00590470"/>
    <w:rsid w:val="00593DAB"/>
    <w:rsid w:val="00594050"/>
    <w:rsid w:val="005A6CFD"/>
    <w:rsid w:val="005C2844"/>
    <w:rsid w:val="005F6A69"/>
    <w:rsid w:val="00600581"/>
    <w:rsid w:val="00611278"/>
    <w:rsid w:val="00613735"/>
    <w:rsid w:val="00636E66"/>
    <w:rsid w:val="0063794A"/>
    <w:rsid w:val="006567C5"/>
    <w:rsid w:val="0067792F"/>
    <w:rsid w:val="006A65C4"/>
    <w:rsid w:val="006C3907"/>
    <w:rsid w:val="006E4D37"/>
    <w:rsid w:val="006F4523"/>
    <w:rsid w:val="00702756"/>
    <w:rsid w:val="00711496"/>
    <w:rsid w:val="0071394B"/>
    <w:rsid w:val="00715252"/>
    <w:rsid w:val="007272F2"/>
    <w:rsid w:val="007647EF"/>
    <w:rsid w:val="00765F26"/>
    <w:rsid w:val="007A3E90"/>
    <w:rsid w:val="007A476A"/>
    <w:rsid w:val="007A7E4C"/>
    <w:rsid w:val="007B7D9D"/>
    <w:rsid w:val="007C0DF7"/>
    <w:rsid w:val="007C1F1C"/>
    <w:rsid w:val="007C362C"/>
    <w:rsid w:val="007F7862"/>
    <w:rsid w:val="00810524"/>
    <w:rsid w:val="008242F1"/>
    <w:rsid w:val="00836F9E"/>
    <w:rsid w:val="0084182F"/>
    <w:rsid w:val="008522E9"/>
    <w:rsid w:val="00873246"/>
    <w:rsid w:val="00893E12"/>
    <w:rsid w:val="008A3B15"/>
    <w:rsid w:val="008B51C2"/>
    <w:rsid w:val="008C38E6"/>
    <w:rsid w:val="008E154B"/>
    <w:rsid w:val="008F3B56"/>
    <w:rsid w:val="00907425"/>
    <w:rsid w:val="00910AA4"/>
    <w:rsid w:val="009277E5"/>
    <w:rsid w:val="00936300"/>
    <w:rsid w:val="00982E83"/>
    <w:rsid w:val="009A3D32"/>
    <w:rsid w:val="009C0026"/>
    <w:rsid w:val="009C25DE"/>
    <w:rsid w:val="009D1AD7"/>
    <w:rsid w:val="009D3B33"/>
    <w:rsid w:val="009E3671"/>
    <w:rsid w:val="009F53D0"/>
    <w:rsid w:val="00A0131B"/>
    <w:rsid w:val="00A03035"/>
    <w:rsid w:val="00A121B4"/>
    <w:rsid w:val="00A1563A"/>
    <w:rsid w:val="00A220EA"/>
    <w:rsid w:val="00A565E6"/>
    <w:rsid w:val="00A75378"/>
    <w:rsid w:val="00A77E75"/>
    <w:rsid w:val="00A9272D"/>
    <w:rsid w:val="00A946FE"/>
    <w:rsid w:val="00AA06C6"/>
    <w:rsid w:val="00AA1A74"/>
    <w:rsid w:val="00AA6397"/>
    <w:rsid w:val="00AA70D3"/>
    <w:rsid w:val="00AE3D4E"/>
    <w:rsid w:val="00AE70AB"/>
    <w:rsid w:val="00B0584C"/>
    <w:rsid w:val="00B46354"/>
    <w:rsid w:val="00B50481"/>
    <w:rsid w:val="00B6553D"/>
    <w:rsid w:val="00B9020A"/>
    <w:rsid w:val="00BA299F"/>
    <w:rsid w:val="00BB4F61"/>
    <w:rsid w:val="00BC648A"/>
    <w:rsid w:val="00BD3900"/>
    <w:rsid w:val="00BD7EBE"/>
    <w:rsid w:val="00C27B1F"/>
    <w:rsid w:val="00C50FED"/>
    <w:rsid w:val="00C774C8"/>
    <w:rsid w:val="00C90744"/>
    <w:rsid w:val="00C97DB0"/>
    <w:rsid w:val="00CC6395"/>
    <w:rsid w:val="00CD5EB0"/>
    <w:rsid w:val="00CE0A70"/>
    <w:rsid w:val="00CE48CA"/>
    <w:rsid w:val="00CF0AAA"/>
    <w:rsid w:val="00D16796"/>
    <w:rsid w:val="00D51396"/>
    <w:rsid w:val="00D5390F"/>
    <w:rsid w:val="00D6186A"/>
    <w:rsid w:val="00D630D5"/>
    <w:rsid w:val="00D84F61"/>
    <w:rsid w:val="00D90D47"/>
    <w:rsid w:val="00DC2E47"/>
    <w:rsid w:val="00DC5BD2"/>
    <w:rsid w:val="00DD3C61"/>
    <w:rsid w:val="00DE76BE"/>
    <w:rsid w:val="00DF66EB"/>
    <w:rsid w:val="00DF708F"/>
    <w:rsid w:val="00E20B24"/>
    <w:rsid w:val="00E21BD9"/>
    <w:rsid w:val="00E373CC"/>
    <w:rsid w:val="00E45942"/>
    <w:rsid w:val="00E5426A"/>
    <w:rsid w:val="00E61A44"/>
    <w:rsid w:val="00E6332B"/>
    <w:rsid w:val="00E77347"/>
    <w:rsid w:val="00E82F3A"/>
    <w:rsid w:val="00EA2FCB"/>
    <w:rsid w:val="00ED699C"/>
    <w:rsid w:val="00EF1AC2"/>
    <w:rsid w:val="00F15CA2"/>
    <w:rsid w:val="00F64C19"/>
    <w:rsid w:val="00F83A40"/>
    <w:rsid w:val="00F85C47"/>
    <w:rsid w:val="00F87630"/>
    <w:rsid w:val="00FA02E0"/>
    <w:rsid w:val="00FB14C4"/>
    <w:rsid w:val="00FF32D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277E5"/>
    <w:rPr>
      <w:rFonts w:ascii="Courier New" w:eastAsia="Times New Roman" w:hAnsi="Courier New" w:cs="Courier New"/>
      <w:sz w:val="20"/>
      <w:szCs w:val="20"/>
      <w:lang w:eastAsia="id-ID"/>
    </w:rPr>
  </w:style>
  <w:style w:type="paragraph" w:styleId="NoSpacing">
    <w:name w:val="No Spacing"/>
    <w:uiPriority w:val="1"/>
    <w:qFormat/>
    <w:rsid w:val="004213BF"/>
    <w:pPr>
      <w:spacing w:after="0" w:line="240" w:lineRule="auto"/>
    </w:pPr>
  </w:style>
  <w:style w:type="character" w:styleId="Hyperlink">
    <w:name w:val="Hyperlink"/>
    <w:uiPriority w:val="99"/>
    <w:unhideWhenUsed/>
    <w:rsid w:val="00F85C47"/>
    <w:rPr>
      <w:color w:val="0000FF"/>
      <w:u w:val="single"/>
    </w:rPr>
  </w:style>
  <w:style w:type="paragraph" w:customStyle="1" w:styleId="EndNoteBibliography">
    <w:name w:val="EndNote Bibliography"/>
    <w:basedOn w:val="Normal"/>
    <w:link w:val="EndNoteBibliographyChar"/>
    <w:rsid w:val="00F85C47"/>
    <w:pPr>
      <w:spacing w:after="120" w:line="240" w:lineRule="auto"/>
      <w:jc w:val="both"/>
    </w:pPr>
    <w:rPr>
      <w:rFonts w:ascii="Times New Roman" w:eastAsiaTheme="minorEastAsia" w:hAnsi="Times New Roman" w:cs="Times New Roman"/>
      <w:noProof/>
      <w:sz w:val="24"/>
      <w:lang w:val="en-US" w:bidi="en-US"/>
    </w:rPr>
  </w:style>
  <w:style w:type="character" w:customStyle="1" w:styleId="EndNoteBibliographyChar">
    <w:name w:val="EndNote Bibliography Char"/>
    <w:basedOn w:val="DefaultParagraphFont"/>
    <w:link w:val="EndNoteBibliography"/>
    <w:rsid w:val="00F85C47"/>
    <w:rPr>
      <w:rFonts w:ascii="Times New Roman" w:eastAsiaTheme="minorEastAsia" w:hAnsi="Times New Roman" w:cs="Times New Roman"/>
      <w:noProof/>
      <w:sz w:val="24"/>
      <w:lang w:val="en-US" w:bidi="en-US"/>
    </w:rPr>
  </w:style>
</w:styles>
</file>

<file path=word/webSettings.xml><?xml version="1.0" encoding="utf-8"?>
<w:webSettings xmlns:r="http://schemas.openxmlformats.org/officeDocument/2006/relationships" xmlns:w="http://schemas.openxmlformats.org/wordprocessingml/2006/main">
  <w:divs>
    <w:div w:id="128977650">
      <w:bodyDiv w:val="1"/>
      <w:marLeft w:val="0"/>
      <w:marRight w:val="0"/>
      <w:marTop w:val="0"/>
      <w:marBottom w:val="0"/>
      <w:divBdr>
        <w:top w:val="none" w:sz="0" w:space="0" w:color="auto"/>
        <w:left w:val="none" w:sz="0" w:space="0" w:color="auto"/>
        <w:bottom w:val="none" w:sz="0" w:space="0" w:color="auto"/>
        <w:right w:val="none" w:sz="0" w:space="0" w:color="auto"/>
      </w:divBdr>
    </w:div>
    <w:div w:id="190801823">
      <w:bodyDiv w:val="1"/>
      <w:marLeft w:val="0"/>
      <w:marRight w:val="0"/>
      <w:marTop w:val="0"/>
      <w:marBottom w:val="0"/>
      <w:divBdr>
        <w:top w:val="none" w:sz="0" w:space="0" w:color="auto"/>
        <w:left w:val="none" w:sz="0" w:space="0" w:color="auto"/>
        <w:bottom w:val="none" w:sz="0" w:space="0" w:color="auto"/>
        <w:right w:val="none" w:sz="0" w:space="0" w:color="auto"/>
      </w:divBdr>
    </w:div>
    <w:div w:id="347369287">
      <w:bodyDiv w:val="1"/>
      <w:marLeft w:val="0"/>
      <w:marRight w:val="0"/>
      <w:marTop w:val="0"/>
      <w:marBottom w:val="0"/>
      <w:divBdr>
        <w:top w:val="none" w:sz="0" w:space="0" w:color="auto"/>
        <w:left w:val="none" w:sz="0" w:space="0" w:color="auto"/>
        <w:bottom w:val="none" w:sz="0" w:space="0" w:color="auto"/>
        <w:right w:val="none" w:sz="0" w:space="0" w:color="auto"/>
      </w:divBdr>
    </w:div>
    <w:div w:id="447504547">
      <w:bodyDiv w:val="1"/>
      <w:marLeft w:val="0"/>
      <w:marRight w:val="0"/>
      <w:marTop w:val="0"/>
      <w:marBottom w:val="0"/>
      <w:divBdr>
        <w:top w:val="none" w:sz="0" w:space="0" w:color="auto"/>
        <w:left w:val="none" w:sz="0" w:space="0" w:color="auto"/>
        <w:bottom w:val="none" w:sz="0" w:space="0" w:color="auto"/>
        <w:right w:val="none" w:sz="0" w:space="0" w:color="auto"/>
      </w:divBdr>
    </w:div>
    <w:div w:id="476915184">
      <w:bodyDiv w:val="1"/>
      <w:marLeft w:val="0"/>
      <w:marRight w:val="0"/>
      <w:marTop w:val="0"/>
      <w:marBottom w:val="0"/>
      <w:divBdr>
        <w:top w:val="none" w:sz="0" w:space="0" w:color="auto"/>
        <w:left w:val="none" w:sz="0" w:space="0" w:color="auto"/>
        <w:bottom w:val="none" w:sz="0" w:space="0" w:color="auto"/>
        <w:right w:val="none" w:sz="0" w:space="0" w:color="auto"/>
      </w:divBdr>
    </w:div>
    <w:div w:id="479811456">
      <w:bodyDiv w:val="1"/>
      <w:marLeft w:val="0"/>
      <w:marRight w:val="0"/>
      <w:marTop w:val="0"/>
      <w:marBottom w:val="0"/>
      <w:divBdr>
        <w:top w:val="none" w:sz="0" w:space="0" w:color="auto"/>
        <w:left w:val="none" w:sz="0" w:space="0" w:color="auto"/>
        <w:bottom w:val="none" w:sz="0" w:space="0" w:color="auto"/>
        <w:right w:val="none" w:sz="0" w:space="0" w:color="auto"/>
      </w:divBdr>
    </w:div>
    <w:div w:id="1161046820">
      <w:bodyDiv w:val="1"/>
      <w:marLeft w:val="0"/>
      <w:marRight w:val="0"/>
      <w:marTop w:val="0"/>
      <w:marBottom w:val="0"/>
      <w:divBdr>
        <w:top w:val="none" w:sz="0" w:space="0" w:color="auto"/>
        <w:left w:val="none" w:sz="0" w:space="0" w:color="auto"/>
        <w:bottom w:val="none" w:sz="0" w:space="0" w:color="auto"/>
        <w:right w:val="none" w:sz="0" w:space="0" w:color="auto"/>
      </w:divBdr>
    </w:div>
    <w:div w:id="1227372980">
      <w:bodyDiv w:val="1"/>
      <w:marLeft w:val="0"/>
      <w:marRight w:val="0"/>
      <w:marTop w:val="0"/>
      <w:marBottom w:val="0"/>
      <w:divBdr>
        <w:top w:val="none" w:sz="0" w:space="0" w:color="auto"/>
        <w:left w:val="none" w:sz="0" w:space="0" w:color="auto"/>
        <w:bottom w:val="none" w:sz="0" w:space="0" w:color="auto"/>
        <w:right w:val="none" w:sz="0" w:space="0" w:color="auto"/>
      </w:divBdr>
    </w:div>
    <w:div w:id="1274752360">
      <w:bodyDiv w:val="1"/>
      <w:marLeft w:val="0"/>
      <w:marRight w:val="0"/>
      <w:marTop w:val="0"/>
      <w:marBottom w:val="0"/>
      <w:divBdr>
        <w:top w:val="none" w:sz="0" w:space="0" w:color="auto"/>
        <w:left w:val="none" w:sz="0" w:space="0" w:color="auto"/>
        <w:bottom w:val="none" w:sz="0" w:space="0" w:color="auto"/>
        <w:right w:val="none" w:sz="0" w:space="0" w:color="auto"/>
      </w:divBdr>
    </w:div>
    <w:div w:id="1635015375">
      <w:bodyDiv w:val="1"/>
      <w:marLeft w:val="0"/>
      <w:marRight w:val="0"/>
      <w:marTop w:val="0"/>
      <w:marBottom w:val="0"/>
      <w:divBdr>
        <w:top w:val="none" w:sz="0" w:space="0" w:color="auto"/>
        <w:left w:val="none" w:sz="0" w:space="0" w:color="auto"/>
        <w:bottom w:val="none" w:sz="0" w:space="0" w:color="auto"/>
        <w:right w:val="none" w:sz="0" w:space="0" w:color="auto"/>
      </w:divBdr>
    </w:div>
    <w:div w:id="1714384934">
      <w:bodyDiv w:val="1"/>
      <w:marLeft w:val="0"/>
      <w:marRight w:val="0"/>
      <w:marTop w:val="0"/>
      <w:marBottom w:val="0"/>
      <w:divBdr>
        <w:top w:val="none" w:sz="0" w:space="0" w:color="auto"/>
        <w:left w:val="none" w:sz="0" w:space="0" w:color="auto"/>
        <w:bottom w:val="none" w:sz="0" w:space="0" w:color="auto"/>
        <w:right w:val="none" w:sz="0" w:space="0" w:color="auto"/>
      </w:divBdr>
    </w:div>
    <w:div w:id="1977828432">
      <w:bodyDiv w:val="1"/>
      <w:marLeft w:val="0"/>
      <w:marRight w:val="0"/>
      <w:marTop w:val="0"/>
      <w:marBottom w:val="0"/>
      <w:divBdr>
        <w:top w:val="none" w:sz="0" w:space="0" w:color="auto"/>
        <w:left w:val="none" w:sz="0" w:space="0" w:color="auto"/>
        <w:bottom w:val="none" w:sz="0" w:space="0" w:color="auto"/>
        <w:right w:val="none" w:sz="0" w:space="0" w:color="auto"/>
      </w:divBdr>
    </w:div>
    <w:div w:id="1995983347">
      <w:bodyDiv w:val="1"/>
      <w:marLeft w:val="0"/>
      <w:marRight w:val="0"/>
      <w:marTop w:val="0"/>
      <w:marBottom w:val="0"/>
      <w:divBdr>
        <w:top w:val="none" w:sz="0" w:space="0" w:color="auto"/>
        <w:left w:val="none" w:sz="0" w:space="0" w:color="auto"/>
        <w:bottom w:val="none" w:sz="0" w:space="0" w:color="auto"/>
        <w:right w:val="none" w:sz="0" w:space="0" w:color="auto"/>
      </w:divBdr>
    </w:div>
    <w:div w:id="200176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jk.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10</Pages>
  <Words>3552</Words>
  <Characters>20248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190</cp:revision>
  <dcterms:created xsi:type="dcterms:W3CDTF">2018-05-21T05:21:00Z</dcterms:created>
  <dcterms:modified xsi:type="dcterms:W3CDTF">2018-05-23T02:53:00Z</dcterms:modified>
</cp:coreProperties>
</file>